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65"/>
        <w:gridCol w:w="305"/>
        <w:gridCol w:w="3690"/>
      </w:tblGrid>
      <w:tr w:rsidR="00F4511A" w:rsidRPr="00C30F89" w14:paraId="6D629A8B" w14:textId="77777777" w:rsidTr="00DA14B4">
        <w:tc>
          <w:tcPr>
            <w:tcW w:w="5365" w:type="dxa"/>
          </w:tcPr>
          <w:p w14:paraId="5CD37C98" w14:textId="77777777" w:rsidR="00F4511A" w:rsidRPr="00C6578A" w:rsidRDefault="00F4511A" w:rsidP="00DA14B4">
            <w:pPr>
              <w:kinsoku w:val="0"/>
              <w:wordWrap/>
              <w:overflowPunct w:val="0"/>
              <w:ind w:right="7" w:firstLine="0"/>
              <w:rPr>
                <w:rFonts w:ascii="Cambria" w:eastAsia="PMingLiU" w:hAnsi="Cambria" w:cs="Times New Roman"/>
                <w:sz w:val="24"/>
                <w:szCs w:val="24"/>
                <w:lang w:eastAsia="zh-TW"/>
              </w:rPr>
            </w:pPr>
            <w:r>
              <w:rPr>
                <w:rFonts w:ascii="Cambria" w:eastAsia="PMingLiU" w:hAnsi="Cambria" w:cs="Times New Roman"/>
                <w:b/>
                <w:color w:val="1F497D"/>
                <w:sz w:val="22"/>
              </w:rPr>
              <w:t>ESCAP/WMO</w:t>
            </w:r>
            <w:r>
              <w:rPr>
                <w:rFonts w:ascii="Cambria" w:eastAsia="PMingLiU" w:hAnsi="Cambria" w:cs="Times New Roman" w:hint="eastAsia"/>
                <w:b/>
                <w:color w:val="1F497D"/>
                <w:sz w:val="22"/>
                <w:lang w:eastAsia="zh-HK"/>
              </w:rPr>
              <w:t xml:space="preserve"> </w:t>
            </w:r>
            <w:r w:rsidRPr="00C30F89">
              <w:rPr>
                <w:rFonts w:ascii="Cambria" w:eastAsia="PMingLiU" w:hAnsi="Cambria" w:cs="Times New Roman"/>
                <w:b/>
                <w:color w:val="1F497D"/>
                <w:sz w:val="22"/>
              </w:rPr>
              <w:t>Typhoon Committee</w:t>
            </w:r>
          </w:p>
          <w:p w14:paraId="385FB779" w14:textId="3021CA14" w:rsidR="00F4511A" w:rsidRPr="00B164FC" w:rsidRDefault="00B164FC" w:rsidP="00DA14B4">
            <w:pPr>
              <w:adjustRightInd w:val="0"/>
              <w:snapToGrid w:val="0"/>
              <w:ind w:firstLine="0"/>
              <w:rPr>
                <w:rFonts w:asciiTheme="majorHAnsi" w:eastAsia="PMingLiU" w:hAnsiTheme="majorHAnsi" w:cs="Times New Roman"/>
                <w:color w:val="1F497D"/>
                <w:sz w:val="22"/>
              </w:rPr>
            </w:pPr>
            <w:r>
              <w:rPr>
                <w:rFonts w:asciiTheme="majorHAnsi" w:eastAsia="Batang" w:hAnsiTheme="majorHAnsi" w:cs="Batang"/>
                <w:color w:val="1F497D"/>
                <w:sz w:val="22"/>
              </w:rPr>
              <w:t>Fift</w:t>
            </w:r>
            <w:r w:rsidR="00F30A69">
              <w:rPr>
                <w:rFonts w:asciiTheme="majorHAnsi" w:eastAsia="Batang" w:hAnsiTheme="majorHAnsi" w:cs="Batang"/>
                <w:color w:val="1F497D"/>
                <w:sz w:val="22"/>
              </w:rPr>
              <w:t>y-</w:t>
            </w:r>
            <w:r w:rsidR="00183893">
              <w:rPr>
                <w:rFonts w:asciiTheme="majorHAnsi" w:eastAsia="Batang" w:hAnsiTheme="majorHAnsi" w:cs="Batang"/>
                <w:color w:val="1F497D"/>
                <w:sz w:val="22"/>
              </w:rPr>
              <w:t>sixt</w:t>
            </w:r>
            <w:r w:rsidR="00F875BC">
              <w:rPr>
                <w:rFonts w:asciiTheme="majorHAnsi" w:eastAsia="Batang" w:hAnsiTheme="majorHAnsi" w:cs="Batang"/>
                <w:color w:val="1F497D"/>
                <w:sz w:val="22"/>
              </w:rPr>
              <w:t>h</w:t>
            </w:r>
            <w:r w:rsidR="0078187B">
              <w:rPr>
                <w:rFonts w:asciiTheme="majorHAnsi" w:eastAsia="Batang" w:hAnsiTheme="majorHAnsi" w:cs="Batang"/>
                <w:color w:val="1F497D"/>
                <w:sz w:val="22"/>
              </w:rPr>
              <w:t xml:space="preserve"> </w:t>
            </w:r>
            <w:r w:rsidR="00F4511A" w:rsidRPr="00B164FC">
              <w:rPr>
                <w:rFonts w:asciiTheme="majorHAnsi" w:eastAsia="PMingLiU" w:hAnsiTheme="majorHAnsi" w:cs="Times New Roman"/>
                <w:color w:val="1F497D"/>
                <w:sz w:val="22"/>
              </w:rPr>
              <w:t>Session</w:t>
            </w:r>
          </w:p>
          <w:p w14:paraId="4B0E7825" w14:textId="1EFF4D2A" w:rsidR="00F4511A" w:rsidRPr="00C30F89" w:rsidRDefault="00183893" w:rsidP="00DA14B4">
            <w:pPr>
              <w:adjustRightInd w:val="0"/>
              <w:snapToGrid w:val="0"/>
              <w:ind w:firstLine="0"/>
              <w:rPr>
                <w:rFonts w:ascii="Cambria" w:eastAsia="PMingLiU" w:hAnsi="Cambria" w:cs="Times New Roman"/>
                <w:color w:val="1F497D"/>
                <w:sz w:val="22"/>
                <w:lang w:eastAsia="zh-TW"/>
              </w:rPr>
            </w:pPr>
            <w:r>
              <w:rPr>
                <w:rFonts w:ascii="Cambria" w:eastAsia="PMingLiU" w:hAnsi="Cambria" w:cs="Times New Roman"/>
                <w:color w:val="1F497D"/>
                <w:sz w:val="22"/>
              </w:rPr>
              <w:t>27</w:t>
            </w:r>
            <w:r w:rsidR="007733AC">
              <w:rPr>
                <w:rFonts w:ascii="Cambria" w:eastAsia="PMingLiU" w:hAnsi="Cambria" w:cs="Times New Roman"/>
                <w:color w:val="1F497D"/>
                <w:sz w:val="22"/>
              </w:rPr>
              <w:t xml:space="preserve"> </w:t>
            </w:r>
            <w:r>
              <w:rPr>
                <w:rFonts w:ascii="Cambria" w:eastAsia="PMingLiU" w:hAnsi="Cambria" w:cs="Times New Roman"/>
                <w:color w:val="1F497D"/>
                <w:sz w:val="22"/>
              </w:rPr>
              <w:t xml:space="preserve">February </w:t>
            </w:r>
            <w:r w:rsidR="007733AC">
              <w:rPr>
                <w:rFonts w:ascii="Cambria" w:eastAsia="PMingLiU" w:hAnsi="Cambria" w:cs="Times New Roman"/>
                <w:color w:val="1F497D"/>
                <w:sz w:val="22"/>
              </w:rPr>
              <w:t xml:space="preserve">to </w:t>
            </w:r>
            <w:r>
              <w:rPr>
                <w:rFonts w:ascii="Cambria" w:eastAsia="PMingLiU" w:hAnsi="Cambria" w:cs="Times New Roman"/>
                <w:color w:val="1F497D"/>
                <w:sz w:val="22"/>
              </w:rPr>
              <w:t>1</w:t>
            </w:r>
            <w:r w:rsidR="00F4511A" w:rsidRPr="00767F73">
              <w:rPr>
                <w:rFonts w:ascii="Cambria" w:eastAsia="PMingLiU" w:hAnsi="Cambria" w:cs="Times New Roman"/>
                <w:color w:val="1F497D"/>
                <w:sz w:val="22"/>
              </w:rPr>
              <w:t xml:space="preserve"> </w:t>
            </w:r>
            <w:r w:rsidR="00F875BC">
              <w:rPr>
                <w:rFonts w:ascii="Cambria" w:eastAsia="PMingLiU" w:hAnsi="Cambria" w:cs="Times New Roman"/>
                <w:color w:val="1F497D"/>
                <w:sz w:val="22"/>
              </w:rPr>
              <w:t>March</w:t>
            </w:r>
            <w:r w:rsidR="00EA0C0B" w:rsidRPr="00767F73">
              <w:rPr>
                <w:rFonts w:ascii="Cambria" w:eastAsia="PMingLiU" w:hAnsi="Cambria" w:cs="Times New Roman"/>
                <w:color w:val="1F497D"/>
                <w:sz w:val="22"/>
              </w:rPr>
              <w:t xml:space="preserve"> 2</w:t>
            </w:r>
            <w:r w:rsidR="00F4511A" w:rsidRPr="00767F73">
              <w:rPr>
                <w:rFonts w:ascii="Cambria" w:eastAsia="PMingLiU" w:hAnsi="Cambria" w:cs="Times New Roman"/>
                <w:color w:val="1F497D"/>
                <w:sz w:val="22"/>
              </w:rPr>
              <w:t>0</w:t>
            </w:r>
            <w:r w:rsidR="00411367">
              <w:rPr>
                <w:rFonts w:ascii="Cambria" w:eastAsia="PMingLiU" w:hAnsi="Cambria" w:cs="Times New Roman"/>
                <w:color w:val="1F497D"/>
                <w:sz w:val="22"/>
              </w:rPr>
              <w:t>2</w:t>
            </w:r>
            <w:r>
              <w:rPr>
                <w:rFonts w:ascii="Cambria" w:eastAsia="PMingLiU" w:hAnsi="Cambria" w:cs="Times New Roman"/>
                <w:color w:val="1F497D"/>
                <w:sz w:val="22"/>
              </w:rPr>
              <w:t>4</w:t>
            </w:r>
          </w:p>
          <w:p w14:paraId="0523FF75" w14:textId="086FC36C" w:rsidR="00EA0C0B" w:rsidRPr="00C30F89" w:rsidRDefault="00183893" w:rsidP="00DA14B4">
            <w:pPr>
              <w:adjustRightInd w:val="0"/>
              <w:snapToGrid w:val="0"/>
              <w:ind w:firstLine="0"/>
              <w:rPr>
                <w:rFonts w:ascii="Cambria" w:eastAsia="PMingLiU" w:hAnsi="Cambria" w:cs="Times New Roman"/>
                <w:bCs/>
                <w:color w:val="1F497D"/>
                <w:sz w:val="22"/>
                <w:lang w:eastAsia="zh-TW"/>
              </w:rPr>
            </w:pPr>
            <w:r>
              <w:rPr>
                <w:rFonts w:ascii="Cambria" w:eastAsia="PMingLiU" w:hAnsi="Cambria" w:cs="Times New Roman"/>
                <w:bCs/>
                <w:color w:val="1F497D"/>
                <w:sz w:val="22"/>
                <w:lang w:eastAsia="zh-TW"/>
              </w:rPr>
              <w:t>Kuala Lumpur, Malaysia</w:t>
            </w:r>
          </w:p>
          <w:p w14:paraId="510BE114" w14:textId="77777777" w:rsidR="00F4511A" w:rsidRPr="00C30F89" w:rsidRDefault="00F4511A" w:rsidP="00EA0C0B">
            <w:pPr>
              <w:kinsoku w:val="0"/>
              <w:wordWrap/>
              <w:overflowPunct w:val="0"/>
              <w:ind w:right="7" w:firstLine="0"/>
              <w:rPr>
                <w:rFonts w:ascii="Cambria" w:eastAsia="Malgun Gothic" w:hAnsi="Cambria" w:cs="Times New Roman"/>
                <w:sz w:val="24"/>
                <w:szCs w:val="24"/>
              </w:rPr>
            </w:pPr>
          </w:p>
        </w:tc>
        <w:tc>
          <w:tcPr>
            <w:tcW w:w="305" w:type="dxa"/>
          </w:tcPr>
          <w:p w14:paraId="4FC6913C" w14:textId="77777777" w:rsidR="00F4511A" w:rsidRPr="00C30F89" w:rsidRDefault="00F4511A" w:rsidP="00DA14B4">
            <w:pPr>
              <w:tabs>
                <w:tab w:val="left" w:pos="1134"/>
                <w:tab w:val="left" w:pos="1638"/>
                <w:tab w:val="left" w:pos="2268"/>
              </w:tabs>
              <w:kinsoku w:val="0"/>
              <w:wordWrap/>
              <w:overflowPunct w:val="0"/>
              <w:rPr>
                <w:rFonts w:ascii="Cambria" w:eastAsia="?s?O?uAe" w:hAnsi="Cambria" w:cs="Arial"/>
              </w:rPr>
            </w:pPr>
          </w:p>
        </w:tc>
        <w:tc>
          <w:tcPr>
            <w:tcW w:w="3690" w:type="dxa"/>
          </w:tcPr>
          <w:p w14:paraId="0FBE83E4" w14:textId="77777777" w:rsidR="00F4511A" w:rsidRPr="00C30F89" w:rsidRDefault="00F4511A" w:rsidP="00DA14B4">
            <w:pPr>
              <w:tabs>
                <w:tab w:val="left" w:pos="-1028"/>
              </w:tabs>
              <w:kinsoku w:val="0"/>
              <w:wordWrap/>
              <w:overflowPunct w:val="0"/>
              <w:ind w:right="7"/>
              <w:jc w:val="right"/>
              <w:rPr>
                <w:rFonts w:ascii="Cambria" w:eastAsia="PMingLiU" w:hAnsi="Cambria" w:cs="Times New Roman"/>
                <w:sz w:val="24"/>
                <w:szCs w:val="24"/>
                <w:lang w:val="sv-SE"/>
              </w:rPr>
            </w:pPr>
            <w:r w:rsidRPr="00C30F89">
              <w:rPr>
                <w:rFonts w:ascii="Cambria" w:eastAsia="PMingLiU" w:hAnsi="Cambria" w:cs="Times New Roman"/>
                <w:sz w:val="22"/>
                <w:lang w:val="sv-SE"/>
              </w:rPr>
              <w:t>FOR PARTICIPANTS ONL</w:t>
            </w:r>
            <w:r w:rsidRPr="00C30F89">
              <w:rPr>
                <w:rFonts w:ascii="Cambria" w:hAnsi="Cambria" w:cs="Times New Roman"/>
                <w:sz w:val="24"/>
                <w:szCs w:val="24"/>
                <w:lang w:val="sv-SE" w:eastAsia="zh-TW"/>
              </w:rPr>
              <w:t>Y</w:t>
            </w:r>
          </w:p>
          <w:p w14:paraId="1AD6742F" w14:textId="209D9EC9" w:rsidR="00F4511A" w:rsidRDefault="00F4511A" w:rsidP="00DA14B4">
            <w:pPr>
              <w:tabs>
                <w:tab w:val="left" w:pos="-121"/>
              </w:tabs>
              <w:kinsoku w:val="0"/>
              <w:wordWrap/>
              <w:overflowPunct w:val="0"/>
              <w:ind w:right="7" w:hanging="1"/>
              <w:jc w:val="right"/>
              <w:rPr>
                <w:rFonts w:ascii="Cambria" w:hAnsi="Cambria" w:cs="Times New Roman"/>
                <w:sz w:val="24"/>
                <w:szCs w:val="24"/>
                <w:lang w:eastAsia="zh-TW"/>
              </w:rPr>
            </w:pPr>
            <w:r>
              <w:rPr>
                <w:rFonts w:ascii="Cambria" w:eastAsia="PMingLiU" w:hAnsi="Cambria" w:cs="Times New Roman"/>
                <w:sz w:val="24"/>
                <w:szCs w:val="24"/>
                <w:lang w:eastAsia="zh-TW"/>
              </w:rPr>
              <w:t>INF</w:t>
            </w:r>
            <w:r w:rsidR="00B164FC">
              <w:rPr>
                <w:rFonts w:ascii="Cambria" w:eastAsia="PMingLiU" w:hAnsi="Cambria" w:cs="Times New Roman"/>
                <w:sz w:val="24"/>
                <w:szCs w:val="24"/>
                <w:lang w:eastAsia="zh-TW"/>
              </w:rPr>
              <w:t>/TC.5</w:t>
            </w:r>
            <w:r w:rsidR="00183893">
              <w:rPr>
                <w:rFonts w:ascii="Cambria" w:eastAsia="PMingLiU" w:hAnsi="Cambria" w:cs="Times New Roman"/>
                <w:sz w:val="24"/>
                <w:szCs w:val="24"/>
                <w:lang w:eastAsia="zh-TW"/>
              </w:rPr>
              <w:t>6</w:t>
            </w:r>
            <w:r w:rsidRPr="00C30F89">
              <w:rPr>
                <w:rFonts w:ascii="Cambria" w:eastAsia="PMingLiU" w:hAnsi="Cambria" w:cs="Times New Roman"/>
                <w:sz w:val="24"/>
                <w:szCs w:val="24"/>
                <w:lang w:eastAsia="zh-TW"/>
              </w:rPr>
              <w:t>/</w:t>
            </w:r>
            <w:r>
              <w:rPr>
                <w:rFonts w:ascii="Cambria" w:eastAsia="PMingLiU" w:hAnsi="Cambria" w:cs="Times New Roman"/>
                <w:sz w:val="24"/>
                <w:szCs w:val="24"/>
                <w:lang w:eastAsia="zh-TW"/>
              </w:rPr>
              <w:t>1</w:t>
            </w:r>
            <w:r w:rsidR="00F875BC">
              <w:rPr>
                <w:rFonts w:ascii="Cambria" w:eastAsia="PMingLiU" w:hAnsi="Cambria" w:cs="Times New Roman"/>
                <w:sz w:val="24"/>
                <w:szCs w:val="24"/>
                <w:lang w:eastAsia="zh-TW"/>
              </w:rPr>
              <w:t>5</w:t>
            </w:r>
            <w:r w:rsidR="00243D72">
              <w:rPr>
                <w:rFonts w:ascii="Cambria" w:eastAsia="PMingLiU" w:hAnsi="Cambria" w:cs="Times New Roman"/>
                <w:sz w:val="24"/>
                <w:szCs w:val="24"/>
                <w:lang w:eastAsia="zh-TW"/>
              </w:rPr>
              <w:t>.</w:t>
            </w:r>
            <w:r w:rsidR="0078187B">
              <w:rPr>
                <w:rFonts w:ascii="Cambria" w:eastAsia="PMingLiU" w:hAnsi="Cambria" w:cs="Times New Roman"/>
                <w:sz w:val="24"/>
                <w:szCs w:val="24"/>
                <w:lang w:eastAsia="zh-TW"/>
              </w:rPr>
              <w:t>2</w:t>
            </w:r>
          </w:p>
          <w:p w14:paraId="3033E4F3" w14:textId="18764E0F" w:rsidR="00F4511A" w:rsidRPr="00DA7BDB" w:rsidRDefault="0099059A" w:rsidP="00DA14B4">
            <w:pPr>
              <w:tabs>
                <w:tab w:val="left" w:pos="-121"/>
              </w:tabs>
              <w:kinsoku w:val="0"/>
              <w:overflowPunct w:val="0"/>
              <w:ind w:right="7" w:hanging="1"/>
              <w:jc w:val="right"/>
              <w:rPr>
                <w:rFonts w:ascii="Cambria" w:hAnsi="Cambria" w:cs="Times New Roman"/>
                <w:sz w:val="24"/>
                <w:szCs w:val="24"/>
                <w:lang w:eastAsia="zh-TW"/>
              </w:rPr>
            </w:pPr>
            <w:r>
              <w:rPr>
                <w:rFonts w:ascii="Cambria" w:hAnsi="Cambria" w:cs="Times New Roman"/>
                <w:sz w:val="24"/>
                <w:szCs w:val="24"/>
                <w:lang w:eastAsia="zh-TW"/>
              </w:rPr>
              <w:t>0</w:t>
            </w:r>
            <w:r w:rsidR="002C07B9">
              <w:rPr>
                <w:rFonts w:ascii="Cambria" w:hAnsi="Cambria" w:cs="Times New Roman"/>
                <w:sz w:val="24"/>
                <w:szCs w:val="24"/>
                <w:lang w:eastAsia="zh-TW"/>
              </w:rPr>
              <w:t>5</w:t>
            </w:r>
            <w:r w:rsidR="00D1028C">
              <w:rPr>
                <w:rFonts w:ascii="Cambria" w:hAnsi="Cambria" w:cs="Times New Roman"/>
                <w:sz w:val="24"/>
                <w:szCs w:val="24"/>
                <w:lang w:eastAsia="zh-TW"/>
              </w:rPr>
              <w:t xml:space="preserve"> </w:t>
            </w:r>
            <w:r w:rsidR="00866F97">
              <w:rPr>
                <w:rFonts w:ascii="Cambria" w:hAnsi="Cambria" w:cs="Times New Roman"/>
                <w:sz w:val="24"/>
                <w:szCs w:val="24"/>
                <w:lang w:eastAsia="zh-TW"/>
              </w:rPr>
              <w:t>Februa</w:t>
            </w:r>
            <w:r w:rsidR="0012096A">
              <w:rPr>
                <w:rFonts w:ascii="Cambria" w:hAnsi="Cambria" w:cs="Times New Roman"/>
                <w:sz w:val="24"/>
                <w:szCs w:val="24"/>
                <w:lang w:eastAsia="zh-TW"/>
              </w:rPr>
              <w:t>ry</w:t>
            </w:r>
            <w:r w:rsidR="00F4511A" w:rsidRPr="00243D72">
              <w:rPr>
                <w:rFonts w:ascii="Cambria" w:hAnsi="Cambria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F4511A" w:rsidRPr="0085749C">
              <w:rPr>
                <w:rFonts w:ascii="Cambria" w:hAnsi="Cambria" w:cs="Times New Roman" w:hint="eastAsia"/>
                <w:sz w:val="24"/>
                <w:szCs w:val="24"/>
                <w:lang w:eastAsia="zh-TW"/>
              </w:rPr>
              <w:t>20</w:t>
            </w:r>
            <w:r w:rsidR="00B5210D">
              <w:rPr>
                <w:rFonts w:ascii="Cambria" w:hAnsi="Cambria" w:cs="Times New Roman"/>
                <w:sz w:val="24"/>
                <w:szCs w:val="24"/>
                <w:lang w:eastAsia="zh-TW"/>
              </w:rPr>
              <w:t>2</w:t>
            </w:r>
            <w:r w:rsidR="00183893">
              <w:rPr>
                <w:rFonts w:ascii="Cambria" w:hAnsi="Cambria" w:cs="Times New Roman"/>
                <w:sz w:val="24"/>
                <w:szCs w:val="24"/>
                <w:lang w:eastAsia="zh-TW"/>
              </w:rPr>
              <w:t>4</w:t>
            </w:r>
          </w:p>
          <w:p w14:paraId="51E308C1" w14:textId="77777777" w:rsidR="00F4511A" w:rsidRPr="00C30F89" w:rsidRDefault="00F4511A" w:rsidP="00DA14B4">
            <w:pPr>
              <w:tabs>
                <w:tab w:val="left" w:pos="-262"/>
              </w:tabs>
              <w:kinsoku w:val="0"/>
              <w:wordWrap/>
              <w:overflowPunct w:val="0"/>
              <w:ind w:right="7" w:hanging="1"/>
              <w:jc w:val="right"/>
              <w:rPr>
                <w:rFonts w:ascii="Cambria" w:eastAsia="PMingLiU" w:hAnsi="Cambria" w:cs="Times New Roman"/>
                <w:sz w:val="24"/>
                <w:szCs w:val="24"/>
              </w:rPr>
            </w:pPr>
            <w:r w:rsidRPr="00C30F89">
              <w:rPr>
                <w:rFonts w:ascii="Cambria" w:eastAsia="PMingLiU" w:hAnsi="Cambria" w:cs="Times New Roman"/>
                <w:sz w:val="22"/>
              </w:rPr>
              <w:t>ENGLISH ONLY</w:t>
            </w:r>
          </w:p>
          <w:p w14:paraId="0DD3C316" w14:textId="77777777" w:rsidR="00F4511A" w:rsidRPr="00C30F89" w:rsidRDefault="00F4511A" w:rsidP="00DA14B4">
            <w:pPr>
              <w:tabs>
                <w:tab w:val="left" w:pos="-1028"/>
              </w:tabs>
              <w:kinsoku w:val="0"/>
              <w:wordWrap/>
              <w:overflowPunct w:val="0"/>
              <w:ind w:right="7"/>
              <w:jc w:val="right"/>
              <w:rPr>
                <w:rFonts w:ascii="Cambria" w:eastAsia="PMingLiU" w:hAnsi="Cambria" w:cs="Times New Roman"/>
                <w:sz w:val="24"/>
                <w:szCs w:val="24"/>
                <w:lang w:eastAsia="zh-TW"/>
              </w:rPr>
            </w:pPr>
          </w:p>
          <w:p w14:paraId="0FEFD6D9" w14:textId="77777777" w:rsidR="00F4511A" w:rsidRPr="00C30F89" w:rsidRDefault="00F4511A" w:rsidP="00DA14B4">
            <w:pPr>
              <w:tabs>
                <w:tab w:val="left" w:pos="-1028"/>
              </w:tabs>
              <w:kinsoku w:val="0"/>
              <w:wordWrap/>
              <w:overflowPunct w:val="0"/>
              <w:ind w:right="7"/>
              <w:jc w:val="right"/>
              <w:rPr>
                <w:rFonts w:ascii="Cambria" w:eastAsia="PMingLiU" w:hAnsi="Cambria" w:cs="Times New Roman"/>
                <w:sz w:val="24"/>
                <w:szCs w:val="24"/>
                <w:lang w:eastAsia="zh-TW"/>
              </w:rPr>
            </w:pPr>
          </w:p>
          <w:p w14:paraId="7F11EA9E" w14:textId="77777777" w:rsidR="00F4511A" w:rsidRPr="00C30F89" w:rsidRDefault="00F4511A" w:rsidP="00DA14B4">
            <w:pPr>
              <w:tabs>
                <w:tab w:val="left" w:pos="-1028"/>
              </w:tabs>
              <w:kinsoku w:val="0"/>
              <w:wordWrap/>
              <w:overflowPunct w:val="0"/>
              <w:ind w:right="7"/>
              <w:jc w:val="right"/>
              <w:rPr>
                <w:rFonts w:ascii="Cambria" w:eastAsia="Malgun Gothic" w:hAnsi="Cambria" w:cs="Times New Roman"/>
                <w:lang w:val="sv-SE" w:eastAsia="zh-TW"/>
              </w:rPr>
            </w:pPr>
          </w:p>
        </w:tc>
      </w:tr>
    </w:tbl>
    <w:p w14:paraId="7ACFBD1B" w14:textId="77777777" w:rsidR="00F4511A" w:rsidRPr="00C30F89" w:rsidRDefault="00F4511A" w:rsidP="00F4511A">
      <w:pPr>
        <w:kinsoku w:val="0"/>
        <w:wordWrap/>
        <w:overflowPunct w:val="0"/>
        <w:rPr>
          <w:rFonts w:ascii="Cambria" w:eastAsia="?s?O?uAe" w:hAnsi="Cambria" w:cs="Arial"/>
        </w:rPr>
      </w:pPr>
    </w:p>
    <w:p w14:paraId="0E96A355" w14:textId="77777777" w:rsidR="00F4511A" w:rsidRPr="00C30F89" w:rsidRDefault="00F4511A" w:rsidP="00F4511A">
      <w:pPr>
        <w:kinsoku w:val="0"/>
        <w:wordWrap/>
        <w:overflowPunct w:val="0"/>
        <w:rPr>
          <w:rFonts w:ascii="Cambria" w:eastAsia="PMingLiU" w:hAnsi="Cambria" w:cs="Arial"/>
          <w:lang w:eastAsia="zh-TW"/>
        </w:rPr>
      </w:pPr>
    </w:p>
    <w:p w14:paraId="4404A45C" w14:textId="77777777" w:rsidR="00F4511A" w:rsidRPr="00C30F89" w:rsidRDefault="00F4511A" w:rsidP="00F4511A">
      <w:pPr>
        <w:kinsoku w:val="0"/>
        <w:wordWrap/>
        <w:overflowPunct w:val="0"/>
        <w:rPr>
          <w:rFonts w:ascii="Cambria" w:eastAsia="?s?O?uAe" w:hAnsi="Cambria" w:cs="Times New Roman"/>
          <w:b/>
          <w:bCs/>
          <w:lang w:eastAsia="zh-TW"/>
        </w:rPr>
      </w:pPr>
    </w:p>
    <w:p w14:paraId="012224E8" w14:textId="77777777" w:rsidR="00F4511A" w:rsidRPr="00C30F89" w:rsidRDefault="00F4511A" w:rsidP="00F4511A">
      <w:pPr>
        <w:kinsoku w:val="0"/>
        <w:wordWrap/>
        <w:overflowPunct w:val="0"/>
        <w:rPr>
          <w:rFonts w:ascii="Cambria" w:eastAsia="?s?O?uAe" w:hAnsi="Cambria" w:cs="Times New Roman"/>
          <w:b/>
          <w:bCs/>
          <w:lang w:eastAsia="zh-TW"/>
        </w:rPr>
      </w:pPr>
    </w:p>
    <w:p w14:paraId="15EE96B3" w14:textId="77777777" w:rsidR="00F4511A" w:rsidRPr="00C30F89" w:rsidRDefault="00F4511A" w:rsidP="00F4511A">
      <w:pPr>
        <w:kinsoku w:val="0"/>
        <w:wordWrap/>
        <w:overflowPunct w:val="0"/>
        <w:rPr>
          <w:rFonts w:ascii="Cambria" w:eastAsia="?s?O?uAe" w:hAnsi="Cambria" w:cs="Times New Roman"/>
          <w:b/>
          <w:bCs/>
          <w:lang w:eastAsia="zh-TW"/>
        </w:rPr>
      </w:pPr>
    </w:p>
    <w:p w14:paraId="7D181044" w14:textId="77777777" w:rsidR="00F4511A" w:rsidRPr="00C30F89" w:rsidRDefault="00F4511A" w:rsidP="00F4511A">
      <w:pPr>
        <w:kinsoku w:val="0"/>
        <w:wordWrap/>
        <w:overflowPunct w:val="0"/>
        <w:ind w:firstLine="142"/>
        <w:rPr>
          <w:rFonts w:ascii="Cambria" w:eastAsia="?s?O?uAe" w:hAnsi="Cambria" w:cs="Times New Roman"/>
          <w:b/>
          <w:bCs/>
          <w:lang w:eastAsia="zh-TW"/>
        </w:rPr>
      </w:pPr>
    </w:p>
    <w:p w14:paraId="1F34F1BC" w14:textId="77777777" w:rsidR="00F4511A" w:rsidRPr="00C30F89" w:rsidRDefault="00F4511A" w:rsidP="00F4511A">
      <w:pPr>
        <w:kinsoku w:val="0"/>
        <w:wordWrap/>
        <w:overflowPunct w:val="0"/>
        <w:rPr>
          <w:rFonts w:ascii="Cambria" w:eastAsia="?s?O?uAe" w:hAnsi="Cambria" w:cs="Times New Roman"/>
          <w:b/>
          <w:bCs/>
          <w:lang w:eastAsia="zh-TW"/>
        </w:rPr>
      </w:pPr>
    </w:p>
    <w:p w14:paraId="4D2A8041" w14:textId="77777777" w:rsidR="00F4511A" w:rsidRPr="00C30F89" w:rsidRDefault="00F4511A" w:rsidP="00F4511A">
      <w:pPr>
        <w:kinsoku w:val="0"/>
        <w:wordWrap/>
        <w:overflowPunct w:val="0"/>
        <w:rPr>
          <w:rFonts w:ascii="Cambria" w:eastAsia="?s?O?uAe" w:hAnsi="Cambria" w:cs="Times New Roman"/>
          <w:b/>
          <w:bCs/>
          <w:lang w:eastAsia="zh-TW"/>
        </w:rPr>
      </w:pPr>
    </w:p>
    <w:p w14:paraId="728717F9" w14:textId="77777777" w:rsidR="00F4511A" w:rsidRPr="00C30F89" w:rsidRDefault="00F4511A" w:rsidP="00F4511A">
      <w:pPr>
        <w:kinsoku w:val="0"/>
        <w:wordWrap/>
        <w:overflowPunct w:val="0"/>
        <w:rPr>
          <w:rFonts w:ascii="Cambria" w:eastAsia="?s?O?uAe" w:hAnsi="Cambria" w:cs="Times New Roman"/>
          <w:b/>
          <w:bCs/>
          <w:lang w:eastAsia="zh-TW"/>
        </w:rPr>
      </w:pPr>
    </w:p>
    <w:p w14:paraId="43AFADE8" w14:textId="77777777" w:rsidR="00F4511A" w:rsidRPr="00C30F89" w:rsidRDefault="00F4511A" w:rsidP="00F4511A">
      <w:pPr>
        <w:kinsoku w:val="0"/>
        <w:wordWrap/>
        <w:overflowPunct w:val="0"/>
        <w:rPr>
          <w:rFonts w:ascii="Cambria" w:eastAsia="?s?O?uAe" w:hAnsi="Cambria" w:cs="Times New Roman"/>
          <w:b/>
          <w:bCs/>
          <w:lang w:eastAsia="zh-TW"/>
        </w:rPr>
      </w:pPr>
    </w:p>
    <w:p w14:paraId="45AF8043" w14:textId="77777777" w:rsidR="00F4511A" w:rsidRPr="00C30F89" w:rsidRDefault="00F4511A" w:rsidP="00F4511A">
      <w:pPr>
        <w:kinsoku w:val="0"/>
        <w:wordWrap/>
        <w:overflowPunct w:val="0"/>
        <w:rPr>
          <w:rFonts w:ascii="Cambria" w:hAnsi="Cambria" w:cs="Times New Roman"/>
          <w:b/>
          <w:bCs/>
        </w:rPr>
      </w:pPr>
    </w:p>
    <w:p w14:paraId="78D86227" w14:textId="77777777" w:rsidR="00F4511A" w:rsidRPr="00C30F89" w:rsidRDefault="00F4511A" w:rsidP="00F4511A">
      <w:pPr>
        <w:kinsoku w:val="0"/>
        <w:wordWrap/>
        <w:overflowPunct w:val="0"/>
        <w:rPr>
          <w:rFonts w:ascii="Cambria" w:eastAsia="?s?O?uAe" w:hAnsi="Cambria" w:cs="Times New Roman"/>
          <w:b/>
          <w:bCs/>
          <w:lang w:eastAsia="zh-TW"/>
        </w:rPr>
      </w:pPr>
    </w:p>
    <w:p w14:paraId="203A6DE0" w14:textId="77777777" w:rsidR="00F4511A" w:rsidRPr="00C30F89" w:rsidRDefault="00F4511A" w:rsidP="00F4511A">
      <w:pPr>
        <w:kinsoku w:val="0"/>
        <w:wordWrap/>
        <w:overflowPunct w:val="0"/>
        <w:jc w:val="center"/>
        <w:rPr>
          <w:rFonts w:ascii="Cambria" w:eastAsia="?s?O?uAe" w:hAnsi="Cambria" w:cs="Times New Roman"/>
          <w:b/>
          <w:bCs/>
          <w:lang w:eastAsia="zh-TW"/>
        </w:rPr>
      </w:pPr>
    </w:p>
    <w:p w14:paraId="7C960004" w14:textId="77777777" w:rsidR="00F4511A" w:rsidRPr="00C30F89" w:rsidRDefault="00F4511A" w:rsidP="00F4511A">
      <w:pPr>
        <w:kinsoku w:val="0"/>
        <w:wordWrap/>
        <w:overflowPunct w:val="0"/>
        <w:ind w:firstLine="0"/>
        <w:jc w:val="center"/>
        <w:rPr>
          <w:rFonts w:ascii="Cambria" w:eastAsia="?s?O?uAe" w:hAnsi="Cambria" w:cs="Times New Roman"/>
          <w:b/>
          <w:bCs/>
          <w:lang w:eastAsia="zh-TW"/>
        </w:rPr>
      </w:pPr>
    </w:p>
    <w:p w14:paraId="218B8AE6" w14:textId="77777777" w:rsidR="00F4511A" w:rsidRPr="00F4511A" w:rsidRDefault="00F4511A" w:rsidP="00F4511A">
      <w:pPr>
        <w:kinsoku w:val="0"/>
        <w:wordWrap/>
        <w:overflowPunct w:val="0"/>
        <w:ind w:firstLine="0"/>
        <w:jc w:val="center"/>
        <w:rPr>
          <w:rFonts w:ascii="Cambria" w:eastAsia="Malgun Gothic" w:hAnsi="Cambria" w:cs="Times New Roman"/>
          <w:b/>
          <w:bCs/>
          <w:sz w:val="28"/>
        </w:rPr>
      </w:pPr>
      <w:r w:rsidRPr="00F4511A">
        <w:rPr>
          <w:rFonts w:ascii="Cambria" w:eastAsia="Malgun Gothic" w:hAnsi="Cambria" w:cs="Times New Roman"/>
          <w:b/>
          <w:bCs/>
          <w:sz w:val="28"/>
        </w:rPr>
        <w:t xml:space="preserve">IN-KIND CONTRIBUTION </w:t>
      </w:r>
    </w:p>
    <w:p w14:paraId="015C4D56" w14:textId="77777777" w:rsidR="00F4511A" w:rsidRPr="00F4511A" w:rsidRDefault="00F4511A" w:rsidP="00F4511A">
      <w:pPr>
        <w:kinsoku w:val="0"/>
        <w:wordWrap/>
        <w:overflowPunct w:val="0"/>
        <w:ind w:firstLine="0"/>
        <w:jc w:val="center"/>
        <w:rPr>
          <w:rFonts w:ascii="Cambria" w:eastAsia="Malgun Gothic" w:hAnsi="Cambria" w:cs="Times New Roman"/>
          <w:b/>
          <w:bCs/>
          <w:sz w:val="28"/>
        </w:rPr>
      </w:pPr>
      <w:r w:rsidRPr="00F4511A">
        <w:rPr>
          <w:rFonts w:ascii="Cambria" w:eastAsia="Malgun Gothic" w:hAnsi="Cambria" w:cs="Times New Roman"/>
          <w:b/>
          <w:bCs/>
          <w:sz w:val="28"/>
        </w:rPr>
        <w:t>FROM TYPHOON COMMITTEE MEMBERS</w:t>
      </w:r>
    </w:p>
    <w:p w14:paraId="4D0F7D0F" w14:textId="77777777" w:rsidR="00F4511A" w:rsidRPr="00F4511A" w:rsidRDefault="00F4511A" w:rsidP="00F4511A">
      <w:pPr>
        <w:kinsoku w:val="0"/>
        <w:wordWrap/>
        <w:overflowPunct w:val="0"/>
        <w:ind w:firstLine="0"/>
        <w:jc w:val="center"/>
        <w:rPr>
          <w:rFonts w:ascii="Cambria" w:eastAsia="Malgun Gothic" w:hAnsi="Cambria" w:cs="Times New Roman"/>
          <w:b/>
          <w:bCs/>
          <w:sz w:val="28"/>
        </w:rPr>
      </w:pPr>
    </w:p>
    <w:p w14:paraId="663D97B8" w14:textId="0DE9BB41" w:rsidR="00F4511A" w:rsidRPr="00CD505B" w:rsidRDefault="00F4511A" w:rsidP="00F4511A">
      <w:pPr>
        <w:kinsoku w:val="0"/>
        <w:wordWrap/>
        <w:overflowPunct w:val="0"/>
        <w:ind w:firstLine="0"/>
        <w:jc w:val="center"/>
        <w:rPr>
          <w:rFonts w:ascii="Cambria" w:eastAsia="Malgun Gothic" w:hAnsi="Cambria" w:cs="Times New Roman"/>
          <w:b/>
          <w:bCs/>
        </w:rPr>
      </w:pPr>
      <w:r w:rsidRPr="00CD505B">
        <w:rPr>
          <w:rFonts w:ascii="Cambria" w:eastAsia="Malgun Gothic" w:hAnsi="Cambria" w:cs="Times New Roman"/>
          <w:b/>
          <w:bCs/>
        </w:rPr>
        <w:t>(Item 1</w:t>
      </w:r>
      <w:r w:rsidR="00F875BC">
        <w:rPr>
          <w:rFonts w:ascii="Cambria" w:eastAsia="Malgun Gothic" w:hAnsi="Cambria" w:cs="Times New Roman"/>
          <w:b/>
          <w:bCs/>
        </w:rPr>
        <w:t>5</w:t>
      </w:r>
      <w:r w:rsidR="006E57FF">
        <w:rPr>
          <w:rFonts w:ascii="Cambria" w:eastAsia="Malgun Gothic" w:hAnsi="Cambria" w:cs="Times New Roman"/>
          <w:b/>
          <w:bCs/>
        </w:rPr>
        <w:t xml:space="preserve"> </w:t>
      </w:r>
      <w:r w:rsidRPr="00CD505B">
        <w:rPr>
          <w:rFonts w:ascii="Cambria" w:eastAsia="Malgun Gothic" w:hAnsi="Cambria" w:cs="Times New Roman"/>
          <w:b/>
          <w:bCs/>
        </w:rPr>
        <w:t>of Provisional Agenda – In-kind Contribution)</w:t>
      </w:r>
    </w:p>
    <w:p w14:paraId="63F24908" w14:textId="77777777" w:rsidR="00F4511A" w:rsidRPr="00F4511A" w:rsidRDefault="00F4511A" w:rsidP="00F4511A">
      <w:pPr>
        <w:kinsoku w:val="0"/>
        <w:wordWrap/>
        <w:overflowPunct w:val="0"/>
        <w:ind w:firstLine="0"/>
        <w:jc w:val="center"/>
        <w:rPr>
          <w:rFonts w:ascii="Cambria" w:eastAsia="Malgun Gothic" w:hAnsi="Cambria" w:cs="Times New Roman"/>
          <w:b/>
          <w:bCs/>
          <w:sz w:val="28"/>
        </w:rPr>
      </w:pPr>
    </w:p>
    <w:p w14:paraId="60E893EB" w14:textId="77777777" w:rsidR="00F4511A" w:rsidRPr="00F4511A" w:rsidRDefault="00F4511A" w:rsidP="00F4511A">
      <w:pPr>
        <w:kinsoku w:val="0"/>
        <w:wordWrap/>
        <w:overflowPunct w:val="0"/>
        <w:ind w:firstLine="0"/>
        <w:jc w:val="center"/>
        <w:rPr>
          <w:rFonts w:ascii="Cambria" w:eastAsia="Malgun Gothic" w:hAnsi="Cambria" w:cs="Times New Roman"/>
          <w:b/>
          <w:bCs/>
          <w:sz w:val="28"/>
        </w:rPr>
      </w:pPr>
    </w:p>
    <w:p w14:paraId="557F7A4F" w14:textId="77777777" w:rsidR="00F4511A" w:rsidRPr="00CD505B" w:rsidRDefault="00F4511A" w:rsidP="00F4511A">
      <w:pPr>
        <w:kinsoku w:val="0"/>
        <w:wordWrap/>
        <w:overflowPunct w:val="0"/>
        <w:ind w:firstLine="0"/>
        <w:jc w:val="center"/>
        <w:rPr>
          <w:rFonts w:ascii="Cambria" w:eastAsia="Malgun Gothic" w:hAnsi="Cambria" w:cs="Times New Roman"/>
          <w:bCs/>
          <w:i/>
        </w:rPr>
      </w:pPr>
      <w:r w:rsidRPr="00CD505B">
        <w:rPr>
          <w:rFonts w:ascii="Cambria" w:eastAsia="Malgun Gothic" w:hAnsi="Cambria" w:cs="Times New Roman"/>
          <w:bCs/>
          <w:i/>
        </w:rPr>
        <w:t xml:space="preserve">(Submitted by Typhoon Committee Secretariat) </w:t>
      </w:r>
    </w:p>
    <w:p w14:paraId="1683FDAC" w14:textId="77777777" w:rsidR="00F4511A" w:rsidRPr="00CD505B" w:rsidRDefault="00F4511A" w:rsidP="00F4511A">
      <w:pPr>
        <w:kinsoku w:val="0"/>
        <w:wordWrap/>
        <w:overflowPunct w:val="0"/>
        <w:ind w:firstLine="0"/>
        <w:jc w:val="center"/>
        <w:rPr>
          <w:rFonts w:ascii="Cambria" w:eastAsia="Malgun Gothic" w:hAnsi="Cambria" w:cs="Times New Roman"/>
          <w:bCs/>
          <w:i/>
        </w:rPr>
      </w:pPr>
    </w:p>
    <w:p w14:paraId="60A76236" w14:textId="77777777" w:rsidR="00F4511A" w:rsidRPr="00F4511A" w:rsidRDefault="00F4511A" w:rsidP="00F4511A">
      <w:pPr>
        <w:kinsoku w:val="0"/>
        <w:wordWrap/>
        <w:overflowPunct w:val="0"/>
        <w:ind w:firstLine="0"/>
        <w:jc w:val="center"/>
        <w:rPr>
          <w:rFonts w:ascii="Cambria" w:eastAsia="Malgun Gothic" w:hAnsi="Cambria" w:cs="Times New Roman"/>
          <w:b/>
          <w:bCs/>
          <w:sz w:val="28"/>
        </w:rPr>
      </w:pPr>
      <w:r w:rsidRPr="00F4511A">
        <w:rPr>
          <w:rFonts w:ascii="Cambria" w:eastAsia="Malgun Gothic" w:hAnsi="Cambria" w:cs="Times New Roman"/>
          <w:b/>
          <w:bCs/>
          <w:sz w:val="28"/>
        </w:rPr>
        <w:t>___________________________________________</w:t>
      </w:r>
    </w:p>
    <w:p w14:paraId="106F8A56" w14:textId="77777777" w:rsidR="00F4511A" w:rsidRPr="00C30F89" w:rsidRDefault="00F4511A" w:rsidP="00F4511A">
      <w:pPr>
        <w:kinsoku w:val="0"/>
        <w:wordWrap/>
        <w:overflowPunct w:val="0"/>
        <w:ind w:firstLine="0"/>
        <w:jc w:val="center"/>
        <w:rPr>
          <w:rFonts w:ascii="Cambria" w:eastAsia="?s?O?uAe" w:hAnsi="Cambria" w:cs="Times New Roman"/>
          <w:b/>
          <w:bCs/>
          <w:lang w:eastAsia="zh-TW"/>
        </w:rPr>
      </w:pPr>
      <w:r w:rsidRPr="00F4511A">
        <w:rPr>
          <w:rFonts w:ascii="Cambria" w:eastAsia="Malgun Gothic" w:hAnsi="Cambria" w:cs="Times New Roman"/>
          <w:b/>
          <w:bCs/>
          <w:sz w:val="28"/>
        </w:rPr>
        <w:tab/>
      </w:r>
      <w:r w:rsidRPr="00F4511A">
        <w:rPr>
          <w:rFonts w:ascii="Cambria" w:eastAsia="Malgun Gothic" w:hAnsi="Cambria" w:cs="Times New Roman"/>
          <w:b/>
          <w:bCs/>
          <w:sz w:val="28"/>
        </w:rPr>
        <w:tab/>
      </w:r>
      <w:r w:rsidRPr="00F4511A">
        <w:rPr>
          <w:rFonts w:ascii="Cambria" w:eastAsia="Malgun Gothic" w:hAnsi="Cambria" w:cs="Times New Roman"/>
          <w:b/>
          <w:bCs/>
          <w:sz w:val="28"/>
        </w:rPr>
        <w:tab/>
      </w:r>
      <w:r w:rsidRPr="00F4511A">
        <w:rPr>
          <w:rFonts w:ascii="Cambria" w:eastAsia="Malgun Gothic" w:hAnsi="Cambria" w:cs="Times New Roman"/>
          <w:b/>
          <w:bCs/>
          <w:sz w:val="28"/>
        </w:rPr>
        <w:tab/>
      </w:r>
    </w:p>
    <w:p w14:paraId="221ABB1E" w14:textId="77777777" w:rsidR="00F4511A" w:rsidRPr="00C30F89" w:rsidRDefault="00F4511A" w:rsidP="00F4511A">
      <w:pPr>
        <w:kinsoku w:val="0"/>
        <w:wordWrap/>
        <w:overflowPunct w:val="0"/>
        <w:ind w:firstLine="0"/>
        <w:jc w:val="center"/>
        <w:rPr>
          <w:rFonts w:ascii="Cambria" w:eastAsia="?s?O?uAe" w:hAnsi="Cambria" w:cs="Times New Roman"/>
          <w:b/>
          <w:bCs/>
          <w:lang w:eastAsia="zh-TW"/>
        </w:rPr>
      </w:pPr>
    </w:p>
    <w:p w14:paraId="76893860" w14:textId="77777777" w:rsidR="00DB63CE" w:rsidRDefault="00DB63CE" w:rsidP="00F4511A">
      <w:pPr>
        <w:pStyle w:val="NoSpacing"/>
        <w:spacing w:line="220" w:lineRule="exact"/>
        <w:ind w:firstLine="720"/>
        <w:rPr>
          <w:rFonts w:asciiTheme="majorHAnsi" w:hAnsiTheme="majorHAnsi"/>
          <w:b/>
          <w:u w:val="single"/>
        </w:rPr>
      </w:pPr>
    </w:p>
    <w:p w14:paraId="0944A9D9" w14:textId="77777777" w:rsidR="00DB63CE" w:rsidRDefault="00DB63CE" w:rsidP="00F4511A">
      <w:pPr>
        <w:pStyle w:val="NoSpacing"/>
        <w:spacing w:line="220" w:lineRule="exact"/>
        <w:ind w:firstLine="720"/>
        <w:rPr>
          <w:rFonts w:asciiTheme="majorHAnsi" w:hAnsiTheme="majorHAnsi"/>
          <w:b/>
          <w:u w:val="single"/>
        </w:rPr>
      </w:pPr>
    </w:p>
    <w:p w14:paraId="2A349DC2" w14:textId="77777777" w:rsidR="00DB63CE" w:rsidRDefault="00DB63CE" w:rsidP="00F4511A">
      <w:pPr>
        <w:pStyle w:val="NoSpacing"/>
        <w:spacing w:line="220" w:lineRule="exact"/>
        <w:ind w:firstLine="720"/>
        <w:rPr>
          <w:rFonts w:asciiTheme="majorHAnsi" w:hAnsiTheme="majorHAnsi"/>
          <w:b/>
          <w:u w:val="single"/>
        </w:rPr>
      </w:pPr>
    </w:p>
    <w:p w14:paraId="3F94F098" w14:textId="77777777" w:rsidR="00DB63CE" w:rsidRDefault="00DB63CE" w:rsidP="00F4511A">
      <w:pPr>
        <w:pStyle w:val="NoSpacing"/>
        <w:spacing w:line="220" w:lineRule="exact"/>
        <w:ind w:firstLine="720"/>
        <w:rPr>
          <w:rFonts w:asciiTheme="majorHAnsi" w:hAnsiTheme="majorHAnsi"/>
          <w:b/>
          <w:u w:val="single"/>
        </w:rPr>
      </w:pPr>
    </w:p>
    <w:p w14:paraId="4FDEDE3F" w14:textId="77777777" w:rsidR="00DB63CE" w:rsidRDefault="00DB63CE" w:rsidP="00F4511A">
      <w:pPr>
        <w:pStyle w:val="NoSpacing"/>
        <w:spacing w:line="220" w:lineRule="exact"/>
        <w:ind w:firstLine="720"/>
        <w:rPr>
          <w:rFonts w:asciiTheme="majorHAnsi" w:hAnsiTheme="majorHAnsi"/>
          <w:b/>
          <w:u w:val="single"/>
        </w:rPr>
      </w:pPr>
    </w:p>
    <w:p w14:paraId="3400E75C" w14:textId="77777777" w:rsidR="00DB63CE" w:rsidRDefault="00DB63CE" w:rsidP="00F4511A">
      <w:pPr>
        <w:pStyle w:val="NoSpacing"/>
        <w:spacing w:line="220" w:lineRule="exact"/>
        <w:ind w:firstLine="720"/>
        <w:rPr>
          <w:rFonts w:asciiTheme="majorHAnsi" w:hAnsiTheme="majorHAnsi"/>
          <w:b/>
          <w:u w:val="single"/>
        </w:rPr>
      </w:pPr>
    </w:p>
    <w:p w14:paraId="21B89169" w14:textId="77777777" w:rsidR="00DB63CE" w:rsidRDefault="00DB63CE" w:rsidP="00F4511A">
      <w:pPr>
        <w:pStyle w:val="NoSpacing"/>
        <w:spacing w:line="220" w:lineRule="exact"/>
        <w:ind w:firstLine="720"/>
        <w:rPr>
          <w:rFonts w:asciiTheme="majorHAnsi" w:hAnsiTheme="majorHAnsi"/>
          <w:b/>
          <w:u w:val="single"/>
        </w:rPr>
      </w:pPr>
    </w:p>
    <w:p w14:paraId="40AF2C95" w14:textId="77777777" w:rsidR="00DB63CE" w:rsidRDefault="00DB63CE" w:rsidP="00F4511A">
      <w:pPr>
        <w:pStyle w:val="NoSpacing"/>
        <w:spacing w:line="220" w:lineRule="exact"/>
        <w:ind w:firstLine="720"/>
        <w:rPr>
          <w:rFonts w:asciiTheme="majorHAnsi" w:hAnsiTheme="majorHAnsi"/>
          <w:b/>
          <w:u w:val="single"/>
        </w:rPr>
      </w:pPr>
    </w:p>
    <w:p w14:paraId="1B4E15E4" w14:textId="77777777" w:rsidR="00DB63CE" w:rsidRDefault="00DB63CE" w:rsidP="00F4511A">
      <w:pPr>
        <w:pStyle w:val="NoSpacing"/>
        <w:spacing w:line="220" w:lineRule="exact"/>
        <w:ind w:firstLine="720"/>
        <w:rPr>
          <w:rFonts w:asciiTheme="majorHAnsi" w:hAnsiTheme="majorHAnsi"/>
          <w:b/>
          <w:u w:val="single"/>
        </w:rPr>
      </w:pPr>
    </w:p>
    <w:p w14:paraId="1DAA836D" w14:textId="77777777" w:rsidR="00DB63CE" w:rsidRDefault="00DB63CE" w:rsidP="00F4511A">
      <w:pPr>
        <w:pStyle w:val="NoSpacing"/>
        <w:spacing w:line="220" w:lineRule="exact"/>
        <w:ind w:firstLine="720"/>
        <w:rPr>
          <w:rFonts w:asciiTheme="majorHAnsi" w:hAnsiTheme="majorHAnsi"/>
          <w:b/>
          <w:u w:val="single"/>
        </w:rPr>
      </w:pPr>
    </w:p>
    <w:p w14:paraId="3180BDE5" w14:textId="77777777" w:rsidR="00DB63CE" w:rsidRDefault="00DB63CE" w:rsidP="00F4511A">
      <w:pPr>
        <w:pStyle w:val="NoSpacing"/>
        <w:spacing w:line="220" w:lineRule="exact"/>
        <w:ind w:firstLine="720"/>
        <w:rPr>
          <w:rFonts w:asciiTheme="majorHAnsi" w:hAnsiTheme="majorHAnsi"/>
          <w:b/>
          <w:u w:val="single"/>
        </w:rPr>
      </w:pPr>
    </w:p>
    <w:p w14:paraId="3301D71B" w14:textId="77777777" w:rsidR="00F4511A" w:rsidRPr="00EA4B6C" w:rsidRDefault="00F4511A" w:rsidP="00F4511A">
      <w:pPr>
        <w:pStyle w:val="NoSpacing"/>
        <w:spacing w:line="220" w:lineRule="exact"/>
        <w:ind w:firstLine="720"/>
        <w:rPr>
          <w:rFonts w:asciiTheme="majorHAnsi" w:hAnsiTheme="majorHAnsi"/>
          <w:b/>
        </w:rPr>
      </w:pPr>
      <w:r w:rsidRPr="00F4511A">
        <w:rPr>
          <w:rFonts w:asciiTheme="majorHAnsi" w:hAnsiTheme="majorHAnsi"/>
          <w:b/>
          <w:u w:val="single"/>
        </w:rPr>
        <w:t>ACTION REQUIRED</w:t>
      </w:r>
      <w:r w:rsidRPr="00EA4B6C">
        <w:rPr>
          <w:rFonts w:asciiTheme="majorHAnsi" w:hAnsiTheme="majorHAnsi"/>
          <w:b/>
        </w:rPr>
        <w:t>:</w:t>
      </w:r>
    </w:p>
    <w:p w14:paraId="68A5E346" w14:textId="77777777" w:rsidR="00F4511A" w:rsidRPr="0027231B" w:rsidRDefault="00F4511A" w:rsidP="00F4511A">
      <w:pPr>
        <w:pStyle w:val="NoSpacing"/>
        <w:spacing w:line="220" w:lineRule="exact"/>
      </w:pPr>
    </w:p>
    <w:p w14:paraId="3F0CE4AC" w14:textId="77777777" w:rsidR="00F4511A" w:rsidRPr="0027231B" w:rsidRDefault="00F4511A" w:rsidP="00DB63CE">
      <w:pPr>
        <w:pStyle w:val="NoSpacing"/>
        <w:spacing w:line="276" w:lineRule="auto"/>
        <w:ind w:firstLine="720"/>
        <w:rPr>
          <w:rFonts w:ascii="Cambria" w:hAnsi="Cambria" w:cs="Cambria"/>
          <w:color w:val="000000"/>
        </w:rPr>
      </w:pPr>
      <w:r w:rsidRPr="0027231B">
        <w:rPr>
          <w:rFonts w:ascii="Cambria" w:hAnsi="Cambria" w:cs="Cambria"/>
          <w:color w:val="000000"/>
        </w:rPr>
        <w:t xml:space="preserve">The Committee is invited: </w:t>
      </w:r>
      <w:r w:rsidRPr="0027231B">
        <w:rPr>
          <w:rFonts w:ascii="Cambria" w:hAnsi="Cambria" w:cs="Cambria"/>
          <w:color w:val="000000"/>
        </w:rPr>
        <w:tab/>
      </w:r>
      <w:r w:rsidRPr="0027231B">
        <w:rPr>
          <w:rFonts w:ascii="Cambria" w:hAnsi="Cambria" w:cs="Cambria"/>
          <w:color w:val="000000"/>
        </w:rPr>
        <w:tab/>
      </w:r>
    </w:p>
    <w:p w14:paraId="6CAD7811" w14:textId="77777777" w:rsidR="00F4511A" w:rsidRPr="0027231B" w:rsidRDefault="00F4511A" w:rsidP="00DB63CE">
      <w:pPr>
        <w:pStyle w:val="NoSpacing"/>
        <w:spacing w:line="276" w:lineRule="auto"/>
        <w:ind w:firstLine="720"/>
      </w:pPr>
      <w:r>
        <w:rPr>
          <w:rFonts w:ascii="Cambria" w:hAnsi="Cambria" w:cs="Cambria"/>
          <w:color w:val="000000"/>
        </w:rPr>
        <w:t>To t</w:t>
      </w:r>
      <w:r w:rsidRPr="0027231B">
        <w:rPr>
          <w:rFonts w:ascii="Cambria" w:hAnsi="Cambria" w:cs="Cambria"/>
          <w:color w:val="000000"/>
        </w:rPr>
        <w:t>ake note of the In-kind contributions from the Members</w:t>
      </w:r>
    </w:p>
    <w:p w14:paraId="55E41F5B" w14:textId="77777777" w:rsidR="00F4511A" w:rsidRPr="0027231B" w:rsidRDefault="00F4511A" w:rsidP="00DB63CE">
      <w:pPr>
        <w:pStyle w:val="NoSpacing"/>
        <w:spacing w:line="276" w:lineRule="auto"/>
      </w:pPr>
    </w:p>
    <w:p w14:paraId="2B93D794" w14:textId="77777777" w:rsidR="00F4511A" w:rsidRDefault="00F4511A" w:rsidP="00F4511A">
      <w:pPr>
        <w:pStyle w:val="NoSpacing"/>
        <w:spacing w:line="220" w:lineRule="exact"/>
        <w:ind w:firstLine="720"/>
        <w:rPr>
          <w:rFonts w:ascii="Cambria" w:hAnsi="Cambria" w:cs="Cambria"/>
          <w:b/>
          <w:bCs/>
          <w:color w:val="000000"/>
          <w:u w:val="single"/>
        </w:rPr>
      </w:pPr>
    </w:p>
    <w:p w14:paraId="61C2035C" w14:textId="77777777" w:rsidR="00F4511A" w:rsidRPr="00F4511A" w:rsidRDefault="00F4511A" w:rsidP="00DB63CE">
      <w:pPr>
        <w:pStyle w:val="NoSpacing"/>
        <w:spacing w:line="276" w:lineRule="auto"/>
        <w:ind w:firstLine="720"/>
        <w:rPr>
          <w:rFonts w:ascii="Cambria" w:hAnsi="Cambria" w:cs="Cambria"/>
          <w:b/>
          <w:bCs/>
          <w:color w:val="000000"/>
          <w:u w:val="single"/>
        </w:rPr>
      </w:pPr>
      <w:r w:rsidRPr="00F4511A">
        <w:rPr>
          <w:rFonts w:ascii="Cambria" w:hAnsi="Cambria" w:cs="Cambria"/>
          <w:b/>
          <w:bCs/>
          <w:color w:val="000000"/>
          <w:u w:val="single"/>
        </w:rPr>
        <w:t>APPENDI</w:t>
      </w:r>
      <w:r w:rsidR="00215BFF">
        <w:rPr>
          <w:rFonts w:ascii="Cambria" w:hAnsi="Cambria" w:cs="Cambria"/>
          <w:b/>
          <w:bCs/>
          <w:color w:val="000000"/>
          <w:u w:val="single"/>
        </w:rPr>
        <w:t>CES</w:t>
      </w:r>
      <w:r w:rsidRPr="00F4511A">
        <w:rPr>
          <w:rFonts w:ascii="Cambria" w:hAnsi="Cambria" w:cs="Cambria"/>
          <w:b/>
          <w:bCs/>
          <w:color w:val="000000"/>
          <w:u w:val="single"/>
        </w:rPr>
        <w:t>:</w:t>
      </w:r>
    </w:p>
    <w:p w14:paraId="6B07BBE8" w14:textId="77777777" w:rsidR="00FD550A" w:rsidRPr="00FD550A" w:rsidRDefault="00FD550A" w:rsidP="00FD550A">
      <w:pPr>
        <w:pStyle w:val="NoSpacing"/>
        <w:spacing w:line="276" w:lineRule="auto"/>
        <w:ind w:firstLine="720"/>
        <w:rPr>
          <w:rFonts w:ascii="Cambria" w:hAnsi="Cambria" w:cs="Cambria"/>
          <w:color w:val="000000"/>
        </w:rPr>
      </w:pPr>
      <w:r w:rsidRPr="00FD550A">
        <w:rPr>
          <w:rFonts w:ascii="Cambria" w:hAnsi="Cambria" w:cs="Cambria"/>
          <w:color w:val="000000"/>
        </w:rPr>
        <w:t>1) DRAFT TEXT FOR INCLUSION AT SESSION REPORT</w:t>
      </w:r>
    </w:p>
    <w:p w14:paraId="22C0AB2B" w14:textId="77777777" w:rsidR="00F4511A" w:rsidRPr="0027231B" w:rsidRDefault="00FD550A" w:rsidP="00FD550A">
      <w:pPr>
        <w:pStyle w:val="NoSpacing"/>
        <w:spacing w:line="276" w:lineRule="auto"/>
        <w:ind w:firstLine="720"/>
        <w:rPr>
          <w:rFonts w:ascii="Copperplate Gothic Bold" w:hAnsi="Copperplate Gothic Bold"/>
        </w:rPr>
      </w:pPr>
      <w:r>
        <w:rPr>
          <w:rFonts w:ascii="Cambria" w:hAnsi="Cambria" w:cs="Cambria"/>
          <w:color w:val="000000"/>
        </w:rPr>
        <w:t xml:space="preserve">2) </w:t>
      </w:r>
      <w:r w:rsidRPr="0027231B">
        <w:rPr>
          <w:rFonts w:ascii="Cambria" w:hAnsi="Cambria" w:cs="Cambria"/>
          <w:color w:val="000000"/>
        </w:rPr>
        <w:t>SUMMARY AND LIST OF IN-KIND CONTRIBUTION FROM TYPHOON COMMITTEE MEMBERS</w:t>
      </w:r>
    </w:p>
    <w:p w14:paraId="54735C13" w14:textId="77777777" w:rsidR="00F4511A" w:rsidRPr="00C30F89" w:rsidRDefault="00F4511A" w:rsidP="00F4511A">
      <w:pPr>
        <w:kinsoku w:val="0"/>
        <w:wordWrap/>
        <w:overflowPunct w:val="0"/>
        <w:jc w:val="center"/>
        <w:rPr>
          <w:rFonts w:ascii="Cambria" w:hAnsi="Cambria" w:cs="Times New Roman"/>
          <w:b/>
          <w:bCs/>
          <w:lang w:eastAsia="zh-TW"/>
        </w:rPr>
      </w:pPr>
    </w:p>
    <w:p w14:paraId="68A01B5E" w14:textId="77777777" w:rsidR="00F4511A" w:rsidRPr="00C30F89" w:rsidRDefault="00F4511A" w:rsidP="00F4511A">
      <w:pPr>
        <w:kinsoku w:val="0"/>
        <w:wordWrap/>
        <w:overflowPunct w:val="0"/>
        <w:jc w:val="center"/>
        <w:rPr>
          <w:rFonts w:ascii="Cambria" w:hAnsi="Cambria" w:cs="Times New Roman"/>
          <w:b/>
          <w:bCs/>
          <w:lang w:eastAsia="zh-TW"/>
        </w:rPr>
      </w:pPr>
    </w:p>
    <w:p w14:paraId="6146D683" w14:textId="77777777" w:rsidR="00F4511A" w:rsidRPr="00C30F89" w:rsidRDefault="00F4511A" w:rsidP="00F4511A">
      <w:pPr>
        <w:kinsoku w:val="0"/>
        <w:wordWrap/>
        <w:overflowPunct w:val="0"/>
        <w:jc w:val="center"/>
        <w:rPr>
          <w:rFonts w:ascii="Cambria" w:hAnsi="Cambria" w:cs="Times New Roman"/>
          <w:b/>
          <w:bCs/>
          <w:lang w:eastAsia="zh-TW"/>
        </w:rPr>
      </w:pPr>
    </w:p>
    <w:p w14:paraId="75A058F9" w14:textId="77777777" w:rsidR="00F4511A" w:rsidRPr="00C30F89" w:rsidRDefault="00F4511A" w:rsidP="00F4511A">
      <w:pPr>
        <w:kinsoku w:val="0"/>
        <w:wordWrap/>
        <w:overflowPunct w:val="0"/>
        <w:jc w:val="center"/>
        <w:rPr>
          <w:rFonts w:ascii="Cambria" w:hAnsi="Cambria" w:cs="Times New Roman"/>
          <w:b/>
          <w:bCs/>
          <w:lang w:eastAsia="zh-TW"/>
        </w:rPr>
      </w:pPr>
    </w:p>
    <w:p w14:paraId="23822C30" w14:textId="77777777" w:rsidR="00DB63CE" w:rsidRDefault="00DB63CE" w:rsidP="00F4511A">
      <w:pPr>
        <w:pStyle w:val="Heading1"/>
        <w:ind w:firstLine="0"/>
        <w:jc w:val="center"/>
        <w:rPr>
          <w:b/>
        </w:rPr>
      </w:pPr>
      <w:bookmarkStart w:id="0" w:name="_Toc319327006"/>
    </w:p>
    <w:p w14:paraId="53E5FE49" w14:textId="77777777" w:rsidR="00215BFF" w:rsidRDefault="00F4511A" w:rsidP="00F4511A">
      <w:pPr>
        <w:pStyle w:val="Heading1"/>
        <w:ind w:firstLine="0"/>
        <w:jc w:val="center"/>
        <w:rPr>
          <w:b/>
        </w:rPr>
      </w:pPr>
      <w:r w:rsidRPr="00FF7E43">
        <w:rPr>
          <w:b/>
        </w:rPr>
        <w:t xml:space="preserve">APPENDIX A:  </w:t>
      </w:r>
    </w:p>
    <w:p w14:paraId="39590FFC" w14:textId="77777777" w:rsidR="00215BFF" w:rsidRDefault="00215BFF" w:rsidP="00F4511A">
      <w:pPr>
        <w:pStyle w:val="Heading1"/>
        <w:ind w:firstLine="0"/>
        <w:jc w:val="center"/>
        <w:rPr>
          <w:b/>
        </w:rPr>
      </w:pPr>
    </w:p>
    <w:p w14:paraId="28C70BBE" w14:textId="77777777" w:rsidR="00F4511A" w:rsidRPr="00FF7E43" w:rsidRDefault="00F4511A" w:rsidP="00F4511A">
      <w:pPr>
        <w:pStyle w:val="Heading1"/>
        <w:ind w:firstLine="0"/>
        <w:jc w:val="center"/>
        <w:rPr>
          <w:b/>
        </w:rPr>
      </w:pPr>
      <w:r w:rsidRPr="00FF7E43">
        <w:rPr>
          <w:b/>
        </w:rPr>
        <w:br/>
        <w:t xml:space="preserve">DRAFT TEXT FOR INCLUSION IN THE SESSION REPORT </w:t>
      </w:r>
      <w:bookmarkEnd w:id="0"/>
    </w:p>
    <w:p w14:paraId="771A3FA7" w14:textId="77777777" w:rsidR="00F4511A" w:rsidRPr="00FF7E43" w:rsidRDefault="00F4511A" w:rsidP="00F4511A">
      <w:pPr>
        <w:kinsoku w:val="0"/>
        <w:wordWrap/>
        <w:overflowPunct w:val="0"/>
        <w:ind w:firstLine="0"/>
        <w:jc w:val="center"/>
        <w:rPr>
          <w:rFonts w:ascii="Cambria" w:hAnsi="Cambria" w:cs="Times New Roman"/>
          <w:b/>
          <w:sz w:val="28"/>
          <w:szCs w:val="24"/>
        </w:rPr>
      </w:pPr>
    </w:p>
    <w:p w14:paraId="4508DC62" w14:textId="77777777" w:rsidR="00E05031" w:rsidRDefault="00E05031" w:rsidP="00F4511A">
      <w:pPr>
        <w:pStyle w:val="Heading1"/>
        <w:keepLines/>
        <w:suppressAutoHyphens/>
        <w:wordWrap/>
        <w:adjustRightInd w:val="0"/>
        <w:ind w:left="709" w:right="33" w:hanging="709"/>
        <w:contextualSpacing/>
        <w:rPr>
          <w:b/>
        </w:rPr>
      </w:pPr>
      <w:bookmarkStart w:id="1" w:name="_Toc286573938"/>
      <w:bookmarkStart w:id="2" w:name="_Toc286574385"/>
      <w:bookmarkStart w:id="3" w:name="_Toc286574635"/>
    </w:p>
    <w:p w14:paraId="7FFB7909" w14:textId="77777777" w:rsidR="00F4511A" w:rsidRPr="00F4511A" w:rsidRDefault="00F4511A" w:rsidP="00F4511A">
      <w:pPr>
        <w:pStyle w:val="Heading1"/>
        <w:keepLines/>
        <w:suppressAutoHyphens/>
        <w:wordWrap/>
        <w:adjustRightInd w:val="0"/>
        <w:ind w:left="709" w:right="33" w:hanging="709"/>
        <w:contextualSpacing/>
        <w:rPr>
          <w:b/>
        </w:rPr>
      </w:pPr>
      <w:r w:rsidRPr="00F4511A">
        <w:rPr>
          <w:b/>
        </w:rPr>
        <w:t xml:space="preserve">REPORT OF </w:t>
      </w:r>
      <w:bookmarkEnd w:id="1"/>
      <w:bookmarkEnd w:id="2"/>
      <w:bookmarkEnd w:id="3"/>
      <w:r w:rsidR="00DB63CE" w:rsidRPr="00DB63CE">
        <w:rPr>
          <w:b/>
        </w:rPr>
        <w:t>TYPHOON COMMITTEE SECRETARIAT</w:t>
      </w:r>
    </w:p>
    <w:p w14:paraId="6D5F3B83" w14:textId="77777777" w:rsidR="00F4511A" w:rsidRPr="00F4511A" w:rsidRDefault="00F4511A" w:rsidP="00F4511A">
      <w:pPr>
        <w:pStyle w:val="TC1"/>
        <w:numPr>
          <w:ilvl w:val="0"/>
          <w:numId w:val="0"/>
        </w:numPr>
        <w:ind w:left="993"/>
        <w:rPr>
          <w:rFonts w:ascii="Cambria" w:hAnsi="Cambria"/>
          <w:sz w:val="22"/>
          <w:szCs w:val="22"/>
          <w:highlight w:val="yellow"/>
          <w:lang w:val="en-US" w:eastAsia="zh-TW"/>
        </w:rPr>
      </w:pPr>
    </w:p>
    <w:p w14:paraId="797B0A7F" w14:textId="0BF715FD" w:rsidR="00F4511A" w:rsidRPr="00F0059A" w:rsidRDefault="00411367" w:rsidP="00F4511A">
      <w:pPr>
        <w:pStyle w:val="TC1"/>
        <w:numPr>
          <w:ilvl w:val="0"/>
          <w:numId w:val="0"/>
        </w:numPr>
        <w:ind w:left="993"/>
        <w:rPr>
          <w:rFonts w:ascii="Cambria" w:hAnsi="Cambria"/>
          <w:sz w:val="22"/>
          <w:szCs w:val="22"/>
          <w:lang w:val="en-US" w:eastAsia="zh-TW"/>
        </w:rPr>
      </w:pPr>
      <w:r>
        <w:rPr>
          <w:rFonts w:ascii="Cambria" w:hAnsi="Cambria"/>
          <w:sz w:val="22"/>
          <w:szCs w:val="22"/>
          <w:lang w:val="en-US" w:eastAsia="zh-CN"/>
        </w:rPr>
        <w:t>1</w:t>
      </w:r>
      <w:r w:rsidR="00F875BC">
        <w:rPr>
          <w:rFonts w:ascii="Cambria" w:hAnsi="Cambria"/>
          <w:sz w:val="22"/>
          <w:szCs w:val="22"/>
          <w:lang w:val="en-US" w:eastAsia="zh-CN"/>
        </w:rPr>
        <w:t>5</w:t>
      </w:r>
      <w:r>
        <w:rPr>
          <w:rFonts w:ascii="Cambria" w:hAnsi="Cambria"/>
          <w:sz w:val="22"/>
          <w:szCs w:val="22"/>
          <w:lang w:val="en-US" w:eastAsia="zh-CN"/>
        </w:rPr>
        <w:t>.</w:t>
      </w:r>
      <w:r w:rsidR="0078187B">
        <w:rPr>
          <w:rFonts w:ascii="Cambria" w:hAnsi="Cambria"/>
          <w:sz w:val="22"/>
          <w:szCs w:val="22"/>
          <w:lang w:val="en-US" w:eastAsia="zh-CN"/>
        </w:rPr>
        <w:t>2</w:t>
      </w:r>
      <w:r w:rsidR="006926AF">
        <w:rPr>
          <w:rFonts w:ascii="Cambria" w:hAnsi="Cambria"/>
          <w:sz w:val="22"/>
          <w:szCs w:val="22"/>
          <w:lang w:val="en-US" w:eastAsia="zh-CN"/>
        </w:rPr>
        <w:t>.1</w:t>
      </w:r>
      <w:r w:rsidR="006926AF" w:rsidRPr="00F4511A">
        <w:rPr>
          <w:rFonts w:ascii="Cambria" w:hAnsi="Cambria"/>
          <w:sz w:val="22"/>
          <w:szCs w:val="22"/>
          <w:lang w:val="en-US" w:eastAsia="zh-CN"/>
        </w:rPr>
        <w:t xml:space="preserve"> </w:t>
      </w:r>
      <w:r w:rsidR="006926AF" w:rsidRPr="00DE54C7">
        <w:rPr>
          <w:rFonts w:ascii="Cambria" w:hAnsi="Cambria"/>
          <w:sz w:val="22"/>
          <w:szCs w:val="22"/>
          <w:lang w:val="en-US" w:eastAsia="zh-CN"/>
        </w:rPr>
        <w:t>The Committee expressed appreciation for the in-kind contributions from some Members, namely</w:t>
      </w:r>
      <w:r w:rsidR="006926AF">
        <w:rPr>
          <w:rFonts w:ascii="Cambria" w:hAnsi="Cambria"/>
          <w:sz w:val="22"/>
          <w:szCs w:val="22"/>
          <w:lang w:val="en-US" w:eastAsia="zh-CN"/>
        </w:rPr>
        <w:t xml:space="preserve"> </w:t>
      </w:r>
      <w:r w:rsidR="006926AF" w:rsidRPr="002C07B9">
        <w:rPr>
          <w:rFonts w:ascii="Cambria" w:hAnsi="Cambria"/>
          <w:sz w:val="22"/>
          <w:szCs w:val="22"/>
          <w:lang w:val="en-US" w:eastAsia="zh-CN"/>
        </w:rPr>
        <w:t>China</w:t>
      </w:r>
      <w:r w:rsidR="00667894" w:rsidRPr="002C07B9">
        <w:rPr>
          <w:rFonts w:ascii="Cambria" w:hAnsi="Cambria"/>
          <w:sz w:val="22"/>
          <w:szCs w:val="22"/>
          <w:lang w:val="en-US" w:eastAsia="zh-CN"/>
        </w:rPr>
        <w:t>;</w:t>
      </w:r>
      <w:r w:rsidR="006926AF" w:rsidRPr="000F3642">
        <w:rPr>
          <w:rFonts w:ascii="Cambria" w:hAnsi="Cambria"/>
          <w:sz w:val="22"/>
          <w:szCs w:val="22"/>
          <w:lang w:val="en-US" w:eastAsia="zh-CN"/>
        </w:rPr>
        <w:t xml:space="preserve"> Hong Kong, China; Japan</w:t>
      </w:r>
      <w:r w:rsidR="00667894" w:rsidRPr="000F3642">
        <w:rPr>
          <w:rFonts w:ascii="Cambria" w:hAnsi="Cambria"/>
          <w:sz w:val="22"/>
          <w:szCs w:val="22"/>
          <w:lang w:val="en-US" w:eastAsia="zh-CN"/>
        </w:rPr>
        <w:t>;</w:t>
      </w:r>
      <w:r w:rsidR="006926AF" w:rsidRPr="000F3642">
        <w:rPr>
          <w:rFonts w:ascii="Cambria" w:hAnsi="Cambria"/>
          <w:sz w:val="22"/>
          <w:szCs w:val="22"/>
          <w:lang w:val="en-US" w:eastAsia="zh-CN"/>
        </w:rPr>
        <w:t xml:space="preserve"> </w:t>
      </w:r>
      <w:r w:rsidR="00EA0FEE">
        <w:rPr>
          <w:rFonts w:ascii="Cambria" w:hAnsi="Cambria"/>
          <w:sz w:val="22"/>
          <w:szCs w:val="22"/>
          <w:lang w:val="en-US" w:eastAsia="zh-CN"/>
        </w:rPr>
        <w:t xml:space="preserve">Macao, China; </w:t>
      </w:r>
      <w:r w:rsidR="000A0811">
        <w:rPr>
          <w:rFonts w:ascii="Cambria" w:hAnsi="Cambria"/>
          <w:sz w:val="22"/>
          <w:szCs w:val="22"/>
          <w:lang w:val="en-US" w:eastAsia="zh-CN"/>
        </w:rPr>
        <w:t xml:space="preserve">Malaysia; </w:t>
      </w:r>
      <w:r w:rsidR="002A6838" w:rsidRPr="000F3642">
        <w:rPr>
          <w:rFonts w:ascii="Cambria" w:hAnsi="Cambria"/>
          <w:sz w:val="22"/>
          <w:szCs w:val="22"/>
          <w:lang w:val="en-US" w:eastAsia="zh-CN"/>
        </w:rPr>
        <w:t>the Philippines</w:t>
      </w:r>
      <w:r w:rsidR="00667894" w:rsidRPr="000F3642">
        <w:rPr>
          <w:rFonts w:ascii="Cambria" w:hAnsi="Cambria"/>
          <w:sz w:val="22"/>
          <w:szCs w:val="22"/>
          <w:lang w:val="en-US" w:eastAsia="zh-CN"/>
        </w:rPr>
        <w:t>;</w:t>
      </w:r>
      <w:r w:rsidR="002A6838" w:rsidRPr="000F3642">
        <w:rPr>
          <w:rFonts w:ascii="Cambria" w:hAnsi="Cambria"/>
          <w:sz w:val="22"/>
          <w:szCs w:val="22"/>
          <w:lang w:val="en-US" w:eastAsia="zh-CN"/>
        </w:rPr>
        <w:t xml:space="preserve"> </w:t>
      </w:r>
      <w:r w:rsidR="006926AF" w:rsidRPr="0097629C">
        <w:rPr>
          <w:rFonts w:asciiTheme="majorHAnsi" w:hAnsiTheme="majorHAnsi"/>
          <w:sz w:val="22"/>
          <w:szCs w:val="22"/>
          <w:lang w:val="en-US" w:eastAsia="zh-CN"/>
        </w:rPr>
        <w:t>Republic of Korea</w:t>
      </w:r>
      <w:r w:rsidR="00D273D6" w:rsidRPr="0097629C">
        <w:rPr>
          <w:rFonts w:asciiTheme="majorHAnsi" w:hAnsiTheme="majorHAnsi"/>
          <w:sz w:val="22"/>
          <w:szCs w:val="22"/>
          <w:lang w:val="en-US" w:eastAsia="zh-CN"/>
        </w:rPr>
        <w:t>;</w:t>
      </w:r>
      <w:r w:rsidR="000F3642" w:rsidRPr="0097629C">
        <w:rPr>
          <w:rFonts w:asciiTheme="majorHAnsi" w:hAnsiTheme="majorHAnsi"/>
          <w:sz w:val="22"/>
          <w:szCs w:val="22"/>
          <w:lang w:val="en-US" w:eastAsia="zh-CN"/>
        </w:rPr>
        <w:t xml:space="preserve"> </w:t>
      </w:r>
      <w:r w:rsidR="006926AF" w:rsidRPr="0097629C">
        <w:rPr>
          <w:rFonts w:asciiTheme="majorHAnsi" w:hAnsiTheme="majorHAnsi"/>
          <w:sz w:val="22"/>
          <w:szCs w:val="22"/>
          <w:lang w:val="en-US" w:eastAsia="zh-CN"/>
        </w:rPr>
        <w:t>Thailand</w:t>
      </w:r>
      <w:r w:rsidR="00183893" w:rsidRPr="0097629C">
        <w:rPr>
          <w:rFonts w:asciiTheme="majorHAnsi" w:hAnsiTheme="majorHAnsi"/>
          <w:sz w:val="22"/>
          <w:szCs w:val="22"/>
          <w:lang w:val="en-US" w:eastAsia="zh-CN"/>
        </w:rPr>
        <w:t>,</w:t>
      </w:r>
      <w:r w:rsidR="00D273D6" w:rsidRPr="0097629C">
        <w:rPr>
          <w:rFonts w:asciiTheme="majorHAnsi" w:hAnsiTheme="majorHAnsi"/>
          <w:sz w:val="22"/>
          <w:szCs w:val="22"/>
          <w:lang w:val="en-US" w:eastAsia="zh-CN"/>
        </w:rPr>
        <w:t xml:space="preserve"> USA</w:t>
      </w:r>
      <w:r w:rsidR="00183893" w:rsidRPr="0097629C">
        <w:rPr>
          <w:rFonts w:asciiTheme="majorHAnsi" w:hAnsiTheme="majorHAnsi"/>
          <w:sz w:val="22"/>
          <w:szCs w:val="22"/>
          <w:lang w:val="en-US" w:eastAsia="zh-CN"/>
        </w:rPr>
        <w:t xml:space="preserve"> and Viet Nam</w:t>
      </w:r>
      <w:r w:rsidR="006926AF" w:rsidRPr="0097629C">
        <w:rPr>
          <w:rFonts w:asciiTheme="majorHAnsi" w:hAnsiTheme="majorHAnsi"/>
          <w:sz w:val="22"/>
          <w:szCs w:val="22"/>
          <w:lang w:val="en-US" w:eastAsia="zh-CN"/>
        </w:rPr>
        <w:t>.</w:t>
      </w:r>
      <w:r w:rsidR="006926AF" w:rsidRPr="0097629C">
        <w:rPr>
          <w:rFonts w:ascii="Cambria" w:hAnsi="Cambria"/>
          <w:sz w:val="22"/>
          <w:szCs w:val="22"/>
          <w:lang w:val="en-US" w:eastAsia="zh-CN"/>
        </w:rPr>
        <w:t xml:space="preserve"> </w:t>
      </w:r>
      <w:r w:rsidR="00737282" w:rsidRPr="0097629C">
        <w:rPr>
          <w:rFonts w:ascii="Cambria" w:hAnsi="Cambria"/>
          <w:sz w:val="22"/>
          <w:szCs w:val="22"/>
          <w:lang w:val="en-US" w:eastAsia="zh-CN"/>
        </w:rPr>
        <w:t xml:space="preserve"> </w:t>
      </w:r>
      <w:r w:rsidR="006926AF" w:rsidRPr="0097629C">
        <w:rPr>
          <w:rFonts w:ascii="Cambria" w:hAnsi="Cambria"/>
          <w:sz w:val="22"/>
          <w:szCs w:val="22"/>
          <w:lang w:val="en-US" w:eastAsia="zh-CN"/>
        </w:rPr>
        <w:t>The Committee also invited the other Members to report</w:t>
      </w:r>
      <w:r w:rsidR="006926AF" w:rsidRPr="00DE54C7">
        <w:rPr>
          <w:rFonts w:ascii="Cambria" w:hAnsi="Cambria"/>
          <w:sz w:val="22"/>
          <w:szCs w:val="22"/>
          <w:lang w:val="en-US" w:eastAsia="zh-CN"/>
        </w:rPr>
        <w:t xml:space="preserve"> their in-kind</w:t>
      </w:r>
      <w:r w:rsidR="006926AF">
        <w:rPr>
          <w:rFonts w:ascii="Cambria" w:hAnsi="Cambria"/>
          <w:sz w:val="22"/>
          <w:szCs w:val="22"/>
          <w:lang w:val="en-US" w:eastAsia="zh-CN"/>
        </w:rPr>
        <w:t xml:space="preserve"> contributions, quantifying the corresponding unit of Man-months that have</w:t>
      </w:r>
      <w:r w:rsidR="006926AF" w:rsidRPr="00DE54C7">
        <w:rPr>
          <w:rFonts w:ascii="Cambria" w:hAnsi="Cambria"/>
          <w:sz w:val="22"/>
          <w:szCs w:val="22"/>
          <w:lang w:val="en-US" w:eastAsia="zh-CN"/>
        </w:rPr>
        <w:t xml:space="preserve"> consumed in actions related to TCTF projects</w:t>
      </w:r>
      <w:r w:rsidR="006926AF" w:rsidRPr="00DB63CE">
        <w:rPr>
          <w:rFonts w:ascii="Cambria" w:hAnsi="Cambria"/>
          <w:sz w:val="22"/>
          <w:szCs w:val="22"/>
          <w:lang w:val="en-US" w:eastAsia="zh-TW"/>
        </w:rPr>
        <w:t xml:space="preserve">. </w:t>
      </w:r>
      <w:r w:rsidR="00DB63CE" w:rsidRPr="00F30A69">
        <w:rPr>
          <w:rFonts w:ascii="Cambria" w:hAnsi="Cambria"/>
          <w:sz w:val="22"/>
          <w:szCs w:val="22"/>
          <w:highlight w:val="yellow"/>
          <w:lang w:val="en-US" w:eastAsia="zh-TW"/>
        </w:rPr>
        <w:t xml:space="preserve">(Appendix </w:t>
      </w:r>
      <w:r w:rsidR="00EA0C0B" w:rsidRPr="00F30A69">
        <w:rPr>
          <w:rFonts w:ascii="Cambria" w:hAnsi="Cambria"/>
          <w:sz w:val="22"/>
          <w:szCs w:val="22"/>
          <w:highlight w:val="yellow"/>
          <w:lang w:val="en-US" w:eastAsia="zh-TW"/>
        </w:rPr>
        <w:t>xxx</w:t>
      </w:r>
      <w:r w:rsidR="00DB63CE" w:rsidRPr="00F30A69">
        <w:rPr>
          <w:rFonts w:ascii="Cambria" w:hAnsi="Cambria"/>
          <w:sz w:val="22"/>
          <w:szCs w:val="22"/>
          <w:highlight w:val="yellow"/>
          <w:lang w:val="en-US" w:eastAsia="zh-TW"/>
        </w:rPr>
        <w:t>)</w:t>
      </w:r>
      <w:r w:rsidR="00F4511A" w:rsidRPr="00F30A69">
        <w:rPr>
          <w:rFonts w:ascii="Cambria" w:hAnsi="Cambria"/>
          <w:sz w:val="22"/>
          <w:szCs w:val="22"/>
          <w:highlight w:val="yellow"/>
          <w:lang w:val="en-US" w:eastAsia="zh-TW"/>
        </w:rPr>
        <w:t>.</w:t>
      </w:r>
    </w:p>
    <w:p w14:paraId="004E985C" w14:textId="77777777" w:rsidR="00F4511A" w:rsidRPr="00F4511A" w:rsidRDefault="00F4511A" w:rsidP="00F4511A">
      <w:pPr>
        <w:pStyle w:val="TC1"/>
        <w:numPr>
          <w:ilvl w:val="0"/>
          <w:numId w:val="0"/>
        </w:numPr>
        <w:ind w:left="993"/>
        <w:rPr>
          <w:rFonts w:ascii="Cambria" w:hAnsi="Cambria"/>
          <w:sz w:val="22"/>
          <w:szCs w:val="22"/>
          <w:highlight w:val="yellow"/>
          <w:lang w:val="en-US" w:eastAsia="zh-TW"/>
        </w:rPr>
      </w:pPr>
    </w:p>
    <w:p w14:paraId="6237BC64" w14:textId="23747CC3" w:rsidR="00F4511A" w:rsidRPr="00F4511A" w:rsidRDefault="00411367" w:rsidP="00F4511A">
      <w:pPr>
        <w:pStyle w:val="TC1"/>
        <w:numPr>
          <w:ilvl w:val="0"/>
          <w:numId w:val="0"/>
        </w:numPr>
        <w:ind w:left="993"/>
        <w:rPr>
          <w:rFonts w:ascii="Cambria" w:hAnsi="Cambria"/>
          <w:sz w:val="22"/>
          <w:szCs w:val="22"/>
          <w:lang w:val="en-US" w:eastAsia="zh-TW"/>
        </w:rPr>
      </w:pPr>
      <w:r>
        <w:rPr>
          <w:rFonts w:ascii="Cambria" w:hAnsi="Cambria"/>
          <w:sz w:val="22"/>
          <w:szCs w:val="22"/>
          <w:lang w:val="en-US" w:eastAsia="zh-CN"/>
        </w:rPr>
        <w:t>1</w:t>
      </w:r>
      <w:r w:rsidR="00F875BC">
        <w:rPr>
          <w:rFonts w:ascii="Cambria" w:hAnsi="Cambria"/>
          <w:sz w:val="22"/>
          <w:szCs w:val="22"/>
          <w:lang w:val="en-US" w:eastAsia="zh-CN"/>
        </w:rPr>
        <w:t>5</w:t>
      </w:r>
      <w:r>
        <w:rPr>
          <w:rFonts w:ascii="Cambria" w:hAnsi="Cambria"/>
          <w:sz w:val="22"/>
          <w:szCs w:val="22"/>
          <w:lang w:val="en-US" w:eastAsia="zh-CN"/>
        </w:rPr>
        <w:t>.</w:t>
      </w:r>
      <w:r w:rsidR="0078187B">
        <w:rPr>
          <w:rFonts w:ascii="Cambria" w:hAnsi="Cambria"/>
          <w:sz w:val="22"/>
          <w:szCs w:val="22"/>
          <w:lang w:val="en-US" w:eastAsia="zh-CN"/>
        </w:rPr>
        <w:t>2</w:t>
      </w:r>
      <w:r w:rsidR="00DB63CE">
        <w:rPr>
          <w:rFonts w:ascii="Cambria" w:hAnsi="Cambria"/>
          <w:sz w:val="22"/>
          <w:szCs w:val="22"/>
          <w:lang w:val="en-US" w:eastAsia="zh-CN"/>
        </w:rPr>
        <w:t>.2</w:t>
      </w:r>
      <w:r w:rsidR="00F4511A" w:rsidRPr="00F4511A">
        <w:rPr>
          <w:rFonts w:ascii="Cambria" w:hAnsi="Cambria"/>
          <w:sz w:val="22"/>
          <w:szCs w:val="22"/>
          <w:lang w:val="en-US" w:eastAsia="zh-CN"/>
        </w:rPr>
        <w:t xml:space="preserve"> </w:t>
      </w:r>
      <w:r w:rsidR="00EA0C0B" w:rsidRPr="00EA0C0B">
        <w:rPr>
          <w:rFonts w:ascii="Cambria" w:hAnsi="Cambria"/>
          <w:sz w:val="22"/>
          <w:szCs w:val="22"/>
        </w:rPr>
        <w:t>The Committee also expressed the importance of having in-kind contributions with correspondence values</w:t>
      </w:r>
      <w:r w:rsidR="00F4511A" w:rsidRPr="00F4511A">
        <w:rPr>
          <w:rFonts w:ascii="Cambria" w:hAnsi="Cambria"/>
          <w:sz w:val="22"/>
          <w:szCs w:val="22"/>
          <w:lang w:val="en-US" w:eastAsia="zh-TW"/>
        </w:rPr>
        <w:t xml:space="preserve">. </w:t>
      </w:r>
    </w:p>
    <w:p w14:paraId="0F43204C" w14:textId="77777777" w:rsidR="00F4511A" w:rsidRPr="00F4511A" w:rsidRDefault="00F4511A" w:rsidP="00F4511A">
      <w:pPr>
        <w:pStyle w:val="TC1"/>
        <w:numPr>
          <w:ilvl w:val="0"/>
          <w:numId w:val="0"/>
        </w:numPr>
        <w:ind w:left="993"/>
        <w:rPr>
          <w:rFonts w:ascii="Cambria" w:hAnsi="Cambria"/>
          <w:sz w:val="22"/>
          <w:szCs w:val="22"/>
          <w:highlight w:val="yellow"/>
          <w:lang w:val="en-US" w:eastAsia="zh-TW"/>
        </w:rPr>
      </w:pPr>
    </w:p>
    <w:p w14:paraId="1D3ACEEA" w14:textId="77777777" w:rsidR="00F4511A" w:rsidRPr="00F4511A" w:rsidRDefault="00F4511A" w:rsidP="00F4511A">
      <w:pPr>
        <w:kinsoku w:val="0"/>
        <w:wordWrap/>
        <w:overflowPunct w:val="0"/>
        <w:ind w:firstLine="0"/>
        <w:jc w:val="center"/>
        <w:rPr>
          <w:rFonts w:ascii="Cambria" w:hAnsi="Cambria" w:cs="Times New Roman"/>
          <w:b/>
          <w:sz w:val="28"/>
          <w:szCs w:val="24"/>
        </w:rPr>
      </w:pPr>
    </w:p>
    <w:p w14:paraId="7420AF89" w14:textId="77777777" w:rsidR="00E23975" w:rsidRDefault="00E23975" w:rsidP="00E23975">
      <w:pPr>
        <w:pStyle w:val="numberpara"/>
        <w:widowControl w:val="0"/>
        <w:tabs>
          <w:tab w:val="left" w:pos="-720"/>
          <w:tab w:val="left" w:pos="1134"/>
          <w:tab w:val="left" w:pos="5103"/>
        </w:tabs>
        <w:spacing w:after="0"/>
        <w:jc w:val="center"/>
        <w:rPr>
          <w:rFonts w:cs="Arial"/>
          <w:i/>
          <w:iCs/>
          <w:spacing w:val="-2"/>
        </w:rPr>
      </w:pPr>
      <w:r>
        <w:rPr>
          <w:rFonts w:cs="Arial"/>
          <w:i/>
          <w:iCs/>
          <w:spacing w:val="-2"/>
        </w:rPr>
        <w:t>(Additional text to be added in the light of discussion on this item)</w:t>
      </w:r>
    </w:p>
    <w:p w14:paraId="24FB1461" w14:textId="77777777" w:rsidR="00E23975" w:rsidRDefault="00E23975" w:rsidP="00E23975">
      <w:pPr>
        <w:widowControl/>
        <w:wordWrap/>
        <w:autoSpaceDE/>
        <w:autoSpaceDN/>
        <w:ind w:firstLine="0"/>
        <w:jc w:val="left"/>
        <w:rPr>
          <w:rFonts w:ascii="Arial" w:eastAsia="SimSun" w:hAnsi="Arial" w:cs="Arial"/>
          <w:i/>
          <w:iCs/>
          <w:spacing w:val="-2"/>
          <w:kern w:val="0"/>
          <w:sz w:val="22"/>
          <w:lang w:val="en-GB" w:eastAsia="en-US"/>
        </w:rPr>
        <w:sectPr w:rsidR="00E23975" w:rsidSect="00236B65">
          <w:footerReference w:type="default" r:id="rId8"/>
          <w:pgSz w:w="11907" w:h="16840" w:code="9"/>
          <w:pgMar w:top="1138" w:right="1138" w:bottom="1138" w:left="1138" w:header="1138" w:footer="1138" w:gutter="0"/>
          <w:pgNumType w:start="0"/>
          <w:cols w:space="720"/>
          <w:titlePg/>
        </w:sectPr>
      </w:pPr>
    </w:p>
    <w:p w14:paraId="4F499F95" w14:textId="77777777" w:rsidR="00FD550A" w:rsidRDefault="00F4511A" w:rsidP="00225F29">
      <w:pPr>
        <w:kinsoku w:val="0"/>
        <w:wordWrap/>
        <w:overflowPunct w:val="0"/>
        <w:ind w:leftChars="-283" w:left="-1" w:hangingChars="201" w:hanging="565"/>
        <w:jc w:val="center"/>
        <w:rPr>
          <w:rFonts w:asciiTheme="majorHAnsi" w:eastAsiaTheme="majorEastAsia" w:hAnsiTheme="majorHAnsi" w:cstheme="majorBidi"/>
          <w:b/>
          <w:sz w:val="28"/>
          <w:szCs w:val="28"/>
        </w:rPr>
      </w:pPr>
      <w:bookmarkStart w:id="4" w:name="_Hlk30511016"/>
      <w:r w:rsidRPr="00C6578A">
        <w:rPr>
          <w:rFonts w:asciiTheme="majorHAnsi" w:eastAsiaTheme="majorEastAsia" w:hAnsiTheme="majorHAnsi" w:cstheme="majorBidi"/>
          <w:b/>
          <w:sz w:val="28"/>
          <w:szCs w:val="28"/>
        </w:rPr>
        <w:lastRenderedPageBreak/>
        <w:t>AP</w:t>
      </w:r>
      <w:r w:rsidR="00FD550A">
        <w:rPr>
          <w:rFonts w:asciiTheme="majorHAnsi" w:eastAsiaTheme="majorEastAsia" w:hAnsiTheme="majorHAnsi" w:cstheme="majorBidi"/>
          <w:b/>
          <w:sz w:val="28"/>
          <w:szCs w:val="28"/>
        </w:rPr>
        <w:t>PENDIX B:</w:t>
      </w:r>
      <w:r w:rsidR="00FD550A" w:rsidRPr="00FD550A">
        <w:rPr>
          <w:rFonts w:asciiTheme="majorHAnsi" w:eastAsiaTheme="majorEastAsia" w:hAnsiTheme="majorHAnsi" w:cstheme="majorBidi"/>
          <w:b/>
          <w:sz w:val="28"/>
          <w:szCs w:val="28"/>
        </w:rPr>
        <w:t xml:space="preserve"> </w:t>
      </w:r>
    </w:p>
    <w:p w14:paraId="567C08DE" w14:textId="77777777" w:rsidR="009D0DC3" w:rsidRDefault="009D0DC3" w:rsidP="00225F29">
      <w:pPr>
        <w:ind w:leftChars="-283" w:left="-82" w:hangingChars="201" w:hanging="484"/>
        <w:jc w:val="center"/>
        <w:rPr>
          <w:rFonts w:ascii="Cambria" w:hAnsi="Cambria"/>
          <w:b/>
          <w:sz w:val="24"/>
          <w:szCs w:val="24"/>
        </w:rPr>
      </w:pPr>
    </w:p>
    <w:p w14:paraId="2EDB710C" w14:textId="7E2B45CF" w:rsidR="004B2148" w:rsidRDefault="009D0DC3" w:rsidP="00225F29">
      <w:pPr>
        <w:ind w:leftChars="-283" w:left="-82" w:right="-424" w:hangingChars="201" w:hanging="484"/>
        <w:jc w:val="center"/>
        <w:rPr>
          <w:rFonts w:ascii="Cambria" w:hAnsi="Cambria"/>
          <w:b/>
          <w:sz w:val="24"/>
          <w:szCs w:val="24"/>
        </w:rPr>
      </w:pPr>
      <w:r w:rsidRPr="000B7875">
        <w:rPr>
          <w:rFonts w:ascii="Cambria" w:hAnsi="Cambria"/>
          <w:b/>
          <w:sz w:val="24"/>
          <w:szCs w:val="24"/>
        </w:rPr>
        <w:t>IN-KIND CONTRIBUTION FROM TY</w:t>
      </w:r>
      <w:r>
        <w:rPr>
          <w:rFonts w:ascii="Cambria" w:hAnsi="Cambria"/>
          <w:b/>
          <w:sz w:val="24"/>
          <w:szCs w:val="24"/>
        </w:rPr>
        <w:t>PHOON COMMITTEE MEMBERS FOR 20</w:t>
      </w:r>
      <w:bookmarkEnd w:id="4"/>
      <w:r w:rsidR="002B734C">
        <w:rPr>
          <w:rFonts w:ascii="Cambria" w:hAnsi="Cambria"/>
          <w:b/>
          <w:sz w:val="24"/>
          <w:szCs w:val="24"/>
        </w:rPr>
        <w:t>2</w:t>
      </w:r>
      <w:r w:rsidR="00183893">
        <w:rPr>
          <w:rFonts w:ascii="Cambria" w:hAnsi="Cambria"/>
          <w:b/>
          <w:sz w:val="24"/>
          <w:szCs w:val="24"/>
        </w:rPr>
        <w:t>3</w:t>
      </w:r>
    </w:p>
    <w:p w14:paraId="43F58F4A" w14:textId="233BEA1C" w:rsidR="003E5DA5" w:rsidRDefault="00434373" w:rsidP="00225F29">
      <w:pPr>
        <w:ind w:left="-270" w:right="120" w:firstLine="0"/>
        <w:jc w:val="center"/>
        <w:rPr>
          <w:rFonts w:asciiTheme="majorHAnsi" w:eastAsia="Malgun Gothic" w:hAnsiTheme="majorHAnsi" w:cstheme="majorBidi"/>
          <w:b/>
          <w:sz w:val="28"/>
          <w:szCs w:val="28"/>
        </w:rPr>
      </w:pPr>
      <w:r w:rsidRPr="00434373">
        <w:drawing>
          <wp:inline distT="0" distB="0" distL="0" distR="0" wp14:anchorId="3B05A626" wp14:editId="5B906D66">
            <wp:extent cx="5514975" cy="5124450"/>
            <wp:effectExtent l="0" t="0" r="9525" b="0"/>
            <wp:docPr id="39425565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5B926" w14:textId="0B7C0461" w:rsidR="00264A38" w:rsidRDefault="0063315A" w:rsidP="00434373">
      <w:pPr>
        <w:ind w:right="-424" w:firstLine="0"/>
        <w:jc w:val="left"/>
        <w:rPr>
          <w:rFonts w:asciiTheme="majorHAnsi" w:eastAsia="Malgun Gothic" w:hAnsiTheme="majorHAnsi" w:cstheme="majorBidi"/>
          <w:b/>
          <w:sz w:val="28"/>
          <w:szCs w:val="28"/>
        </w:rPr>
      </w:pPr>
      <w:r w:rsidRPr="00225F29">
        <w:rPr>
          <w:noProof/>
        </w:rPr>
        <w:drawing>
          <wp:inline distT="0" distB="0" distL="0" distR="0" wp14:anchorId="677E738C" wp14:editId="5F036D8A">
            <wp:extent cx="6196965" cy="414135"/>
            <wp:effectExtent l="0" t="0" r="0" b="508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41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ACFA6" w14:textId="457CD551" w:rsidR="00F23CEE" w:rsidRDefault="00F23CEE" w:rsidP="00376B03">
      <w:pPr>
        <w:ind w:right="-424" w:firstLine="0"/>
        <w:jc w:val="center"/>
        <w:rPr>
          <w:rFonts w:asciiTheme="majorHAnsi" w:eastAsia="Malgun Gothic" w:hAnsiTheme="majorHAnsi" w:cstheme="majorBidi"/>
          <w:b/>
          <w:sz w:val="28"/>
          <w:szCs w:val="28"/>
        </w:rPr>
      </w:pPr>
    </w:p>
    <w:p w14:paraId="2A462C44" w14:textId="7B3DAD25" w:rsidR="00F23CEE" w:rsidRDefault="00434373" w:rsidP="00434373">
      <w:pPr>
        <w:ind w:right="-424" w:firstLine="0"/>
        <w:jc w:val="left"/>
        <w:rPr>
          <w:rFonts w:asciiTheme="majorHAnsi" w:eastAsia="Malgun Gothic" w:hAnsiTheme="majorHAnsi" w:cstheme="majorBidi"/>
          <w:b/>
          <w:sz w:val="28"/>
          <w:szCs w:val="28"/>
        </w:rPr>
      </w:pPr>
      <w:r>
        <w:rPr>
          <w:noProof/>
        </w:rPr>
        <w:drawing>
          <wp:inline distT="0" distB="0" distL="0" distR="0" wp14:anchorId="62618529" wp14:editId="3ECC8A82">
            <wp:extent cx="2619375" cy="2657475"/>
            <wp:effectExtent l="0" t="0" r="9525" b="9525"/>
            <wp:docPr id="149584430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94D96B8-8CCE-4CB5-A4A5-2836D51E4B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620535" wp14:editId="58E01C36">
            <wp:extent cx="2733675" cy="2657475"/>
            <wp:effectExtent l="0" t="0" r="9525" b="9525"/>
            <wp:docPr id="11728687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D0C875E-C14B-463D-B20F-FE768CD757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385E9F">
        <w:rPr>
          <w:rFonts w:asciiTheme="majorHAnsi" w:eastAsia="Malgun Gothic" w:hAnsiTheme="majorHAnsi" w:cstheme="majorBidi"/>
          <w:b/>
          <w:sz w:val="28"/>
          <w:szCs w:val="28"/>
        </w:rPr>
        <w:br w:type="textWrapping" w:clear="all"/>
      </w:r>
    </w:p>
    <w:p w14:paraId="335AA121" w14:textId="38C88F3F" w:rsidR="00847E86" w:rsidRPr="00264A38" w:rsidRDefault="00847E86" w:rsidP="0063315A">
      <w:pPr>
        <w:ind w:leftChars="-426" w:left="-513" w:right="-707" w:hangingChars="121" w:hanging="339"/>
        <w:jc w:val="left"/>
        <w:rPr>
          <w:rFonts w:asciiTheme="majorHAnsi" w:eastAsia="Malgun Gothic" w:hAnsiTheme="majorHAnsi" w:cstheme="majorBidi"/>
          <w:b/>
          <w:sz w:val="28"/>
          <w:szCs w:val="28"/>
        </w:rPr>
        <w:sectPr w:rsidR="00847E86" w:rsidRPr="00264A38" w:rsidSect="00236B65">
          <w:pgSz w:w="11906" w:h="16838" w:code="9"/>
          <w:pgMar w:top="1134" w:right="707" w:bottom="1134" w:left="1440" w:header="720" w:footer="720" w:gutter="0"/>
          <w:cols w:space="720"/>
          <w:docGrid w:linePitch="360"/>
        </w:sectPr>
      </w:pPr>
    </w:p>
    <w:p w14:paraId="5626588B" w14:textId="787C138E" w:rsidR="00355BA0" w:rsidRDefault="002C07B9" w:rsidP="005F2517">
      <w:pPr>
        <w:kinsoku w:val="0"/>
        <w:wordWrap/>
        <w:overflowPunct w:val="0"/>
        <w:ind w:left="284" w:firstLine="0"/>
        <w:jc w:val="left"/>
        <w:rPr>
          <w:rFonts w:eastAsia="Malgun Gothic"/>
        </w:rPr>
      </w:pPr>
      <w:r w:rsidRPr="002C07B9">
        <w:lastRenderedPageBreak/>
        <w:drawing>
          <wp:inline distT="0" distB="0" distL="0" distR="0" wp14:anchorId="65666D69" wp14:editId="25B9942B">
            <wp:extent cx="9979025" cy="4276725"/>
            <wp:effectExtent l="0" t="0" r="3175" b="0"/>
            <wp:docPr id="7168117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0736" cy="427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EE429" w14:textId="369659B8" w:rsidR="004B2148" w:rsidRDefault="001C5E5F" w:rsidP="00ED7A3F">
      <w:pPr>
        <w:kinsoku w:val="0"/>
        <w:wordWrap/>
        <w:overflowPunct w:val="0"/>
        <w:ind w:left="284" w:firstLine="0"/>
        <w:jc w:val="left"/>
        <w:rPr>
          <w:rFonts w:eastAsia="Malgun Gothic"/>
        </w:rPr>
      </w:pPr>
      <w:r w:rsidRPr="001C5E5F">
        <w:lastRenderedPageBreak/>
        <w:drawing>
          <wp:inline distT="0" distB="0" distL="0" distR="0" wp14:anchorId="608FBD75" wp14:editId="51FD05AB">
            <wp:extent cx="9991725" cy="5116680"/>
            <wp:effectExtent l="0" t="0" r="0" b="0"/>
            <wp:docPr id="864062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9775" cy="512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893" w:rsidRPr="00183893">
        <w:t xml:space="preserve">  </w:t>
      </w:r>
      <w:r w:rsidR="008A7540">
        <w:rPr>
          <w:rFonts w:eastAsia="Malgun Gothic"/>
        </w:rPr>
        <w:br w:type="page"/>
      </w:r>
    </w:p>
    <w:p w14:paraId="59DA860B" w14:textId="70C1061D" w:rsidR="004B2148" w:rsidRDefault="00ED74EE" w:rsidP="00B122A0">
      <w:pPr>
        <w:kinsoku w:val="0"/>
        <w:wordWrap/>
        <w:overflowPunct w:val="0"/>
        <w:ind w:left="284" w:firstLine="0"/>
        <w:jc w:val="left"/>
        <w:rPr>
          <w:rFonts w:eastAsia="Malgun Gothic"/>
        </w:rPr>
      </w:pPr>
      <w:r w:rsidRPr="00ED74EE">
        <w:lastRenderedPageBreak/>
        <w:drawing>
          <wp:inline distT="0" distB="0" distL="0" distR="0" wp14:anchorId="7BD862CE" wp14:editId="2CDC90F2">
            <wp:extent cx="10001250" cy="5837803"/>
            <wp:effectExtent l="0" t="0" r="0" b="0"/>
            <wp:docPr id="23229929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632" cy="583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893" w:rsidRPr="00183893">
        <w:t xml:space="preserve"> </w:t>
      </w:r>
    </w:p>
    <w:p w14:paraId="1D4C78DD" w14:textId="6B0744FA" w:rsidR="001C3186" w:rsidRDefault="001C3186" w:rsidP="002A6838">
      <w:pPr>
        <w:kinsoku w:val="0"/>
        <w:wordWrap/>
        <w:overflowPunct w:val="0"/>
        <w:ind w:left="284" w:firstLine="0"/>
        <w:jc w:val="left"/>
        <w:rPr>
          <w:rFonts w:eastAsia="Malgun Gothic"/>
        </w:rPr>
      </w:pPr>
    </w:p>
    <w:p w14:paraId="3836D3F9" w14:textId="6ADCEDB3" w:rsidR="008A7540" w:rsidRDefault="00AB765A" w:rsidP="002E0FD9">
      <w:pPr>
        <w:widowControl/>
        <w:wordWrap/>
        <w:autoSpaceDE/>
        <w:autoSpaceDN/>
        <w:ind w:left="284" w:firstLine="0"/>
        <w:jc w:val="left"/>
        <w:rPr>
          <w:rFonts w:eastAsia="Malgun Gothic"/>
        </w:rPr>
      </w:pPr>
      <w:r w:rsidRPr="00AB765A">
        <w:lastRenderedPageBreak/>
        <w:drawing>
          <wp:inline distT="0" distB="0" distL="0" distR="0" wp14:anchorId="433CFBB6" wp14:editId="54F74008">
            <wp:extent cx="9839325" cy="3514658"/>
            <wp:effectExtent l="0" t="0" r="0" b="0"/>
            <wp:docPr id="6243843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039" cy="351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FEE" w:rsidRPr="00EA0FEE">
        <w:lastRenderedPageBreak/>
        <w:drawing>
          <wp:inline distT="0" distB="0" distL="0" distR="0" wp14:anchorId="20DE0208" wp14:editId="589C9DE7">
            <wp:extent cx="9963150" cy="5257915"/>
            <wp:effectExtent l="0" t="0" r="0" b="0"/>
            <wp:docPr id="187815618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618" cy="525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7BC67" w14:textId="6FA5393A" w:rsidR="00846DA3" w:rsidRDefault="00183893" w:rsidP="0055156F">
      <w:pPr>
        <w:kinsoku w:val="0"/>
        <w:wordWrap/>
        <w:overflowPunct w:val="0"/>
        <w:ind w:firstLine="0"/>
        <w:jc w:val="center"/>
        <w:rPr>
          <w:noProof/>
        </w:rPr>
      </w:pPr>
      <w:r w:rsidRPr="004B0856">
        <w:rPr>
          <w:noProof/>
        </w:rPr>
        <w:t xml:space="preserve"> </w:t>
      </w:r>
      <w:r w:rsidR="00CF1608" w:rsidRPr="00CF1608">
        <w:lastRenderedPageBreak/>
        <w:drawing>
          <wp:inline distT="0" distB="0" distL="0" distR="0" wp14:anchorId="07B360F8" wp14:editId="72375CBF">
            <wp:extent cx="10187940" cy="2763520"/>
            <wp:effectExtent l="0" t="0" r="3810" b="0"/>
            <wp:docPr id="150618572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893">
        <w:t xml:space="preserve"> </w:t>
      </w:r>
    </w:p>
    <w:p w14:paraId="5DA050F5" w14:textId="49587A44" w:rsidR="00846DA3" w:rsidRDefault="00846DA3" w:rsidP="00846DA3">
      <w:pPr>
        <w:kinsoku w:val="0"/>
        <w:wordWrap/>
        <w:overflowPunct w:val="0"/>
        <w:ind w:left="142" w:firstLine="0"/>
        <w:jc w:val="left"/>
        <w:rPr>
          <w:noProof/>
        </w:rPr>
      </w:pPr>
    </w:p>
    <w:p w14:paraId="169C8270" w14:textId="514139D4" w:rsidR="00846DA3" w:rsidRDefault="00846DA3" w:rsidP="00B122A0">
      <w:pPr>
        <w:kinsoku w:val="0"/>
        <w:wordWrap/>
        <w:overflowPunct w:val="0"/>
        <w:ind w:left="284" w:firstLine="0"/>
        <w:jc w:val="left"/>
        <w:rPr>
          <w:noProof/>
        </w:rPr>
      </w:pPr>
    </w:p>
    <w:p w14:paraId="243A8AD3" w14:textId="77777777" w:rsidR="00846DA3" w:rsidRDefault="00846DA3" w:rsidP="0055156F">
      <w:pPr>
        <w:kinsoku w:val="0"/>
        <w:wordWrap/>
        <w:overflowPunct w:val="0"/>
        <w:ind w:firstLine="0"/>
        <w:jc w:val="center"/>
        <w:rPr>
          <w:noProof/>
        </w:rPr>
      </w:pPr>
    </w:p>
    <w:p w14:paraId="2E5825DA" w14:textId="696AAC92" w:rsidR="00846DA3" w:rsidRDefault="00846DA3" w:rsidP="0055156F">
      <w:pPr>
        <w:kinsoku w:val="0"/>
        <w:wordWrap/>
        <w:overflowPunct w:val="0"/>
        <w:ind w:firstLine="0"/>
        <w:jc w:val="center"/>
        <w:rPr>
          <w:noProof/>
        </w:rPr>
      </w:pPr>
    </w:p>
    <w:p w14:paraId="4AE4AB15" w14:textId="77777777" w:rsidR="00846DA3" w:rsidRDefault="00846DA3" w:rsidP="0055156F">
      <w:pPr>
        <w:kinsoku w:val="0"/>
        <w:wordWrap/>
        <w:overflowPunct w:val="0"/>
        <w:ind w:firstLine="0"/>
        <w:jc w:val="center"/>
        <w:rPr>
          <w:noProof/>
        </w:rPr>
      </w:pPr>
    </w:p>
    <w:p w14:paraId="06915C40" w14:textId="3338D51E" w:rsidR="00846DA3" w:rsidRDefault="00780D89" w:rsidP="0055156F">
      <w:pPr>
        <w:kinsoku w:val="0"/>
        <w:wordWrap/>
        <w:overflowPunct w:val="0"/>
        <w:ind w:firstLine="0"/>
        <w:jc w:val="center"/>
        <w:rPr>
          <w:noProof/>
        </w:rPr>
      </w:pPr>
      <w:r w:rsidRPr="00780D89">
        <w:lastRenderedPageBreak/>
        <w:drawing>
          <wp:inline distT="0" distB="0" distL="0" distR="0" wp14:anchorId="62CB84FE" wp14:editId="198C3779">
            <wp:extent cx="10187940" cy="4335780"/>
            <wp:effectExtent l="0" t="0" r="3810" b="0"/>
            <wp:docPr id="123383317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75809" w14:textId="77777777" w:rsidR="00846DA3" w:rsidRDefault="00846DA3" w:rsidP="0055156F">
      <w:pPr>
        <w:kinsoku w:val="0"/>
        <w:wordWrap/>
        <w:overflowPunct w:val="0"/>
        <w:ind w:firstLine="0"/>
        <w:jc w:val="center"/>
        <w:rPr>
          <w:noProof/>
        </w:rPr>
      </w:pPr>
    </w:p>
    <w:p w14:paraId="0FB6CF73" w14:textId="77777777" w:rsidR="00846DA3" w:rsidRDefault="00846DA3" w:rsidP="0055156F">
      <w:pPr>
        <w:kinsoku w:val="0"/>
        <w:wordWrap/>
        <w:overflowPunct w:val="0"/>
        <w:ind w:firstLine="0"/>
        <w:jc w:val="center"/>
        <w:rPr>
          <w:noProof/>
        </w:rPr>
      </w:pPr>
    </w:p>
    <w:p w14:paraId="2413F190" w14:textId="77777777" w:rsidR="00846DA3" w:rsidRDefault="00846DA3" w:rsidP="0055156F">
      <w:pPr>
        <w:kinsoku w:val="0"/>
        <w:wordWrap/>
        <w:overflowPunct w:val="0"/>
        <w:ind w:firstLine="0"/>
        <w:jc w:val="center"/>
        <w:rPr>
          <w:noProof/>
        </w:rPr>
      </w:pPr>
    </w:p>
    <w:p w14:paraId="11B87FF7" w14:textId="65691F5A" w:rsidR="000C50DE" w:rsidRDefault="000C50DE" w:rsidP="0055156F">
      <w:pPr>
        <w:kinsoku w:val="0"/>
        <w:wordWrap/>
        <w:overflowPunct w:val="0"/>
        <w:ind w:firstLine="0"/>
        <w:jc w:val="center"/>
      </w:pPr>
    </w:p>
    <w:p w14:paraId="11E24C33" w14:textId="0606AB9E" w:rsidR="008A7540" w:rsidRDefault="008A7540">
      <w:pPr>
        <w:widowControl/>
        <w:wordWrap/>
        <w:autoSpaceDE/>
        <w:autoSpaceDN/>
        <w:ind w:firstLine="0"/>
        <w:jc w:val="left"/>
      </w:pPr>
      <w:r>
        <w:br w:type="page"/>
      </w:r>
    </w:p>
    <w:p w14:paraId="26CB030E" w14:textId="4A071912" w:rsidR="005B6219" w:rsidRPr="008A7540" w:rsidRDefault="005B6219" w:rsidP="00FD550A">
      <w:pPr>
        <w:kinsoku w:val="0"/>
        <w:wordWrap/>
        <w:overflowPunct w:val="0"/>
        <w:ind w:firstLine="0"/>
        <w:jc w:val="center"/>
        <w:rPr>
          <w:rFonts w:eastAsia="Malgun Gothic"/>
        </w:rPr>
      </w:pPr>
    </w:p>
    <w:p w14:paraId="69C40F76" w14:textId="2C450842" w:rsidR="002B4D37" w:rsidRDefault="00183893" w:rsidP="00B122A0">
      <w:pPr>
        <w:widowControl/>
        <w:wordWrap/>
        <w:autoSpaceDE/>
        <w:autoSpaceDN/>
        <w:ind w:left="284" w:firstLine="0"/>
        <w:jc w:val="left"/>
        <w:rPr>
          <w:rFonts w:eastAsia="Malgun Gothic"/>
        </w:rPr>
      </w:pPr>
      <w:r w:rsidRPr="00183893">
        <w:t xml:space="preserve"> </w:t>
      </w:r>
    </w:p>
    <w:p w14:paraId="57C27F79" w14:textId="1BDB1E30" w:rsidR="002B4D37" w:rsidRDefault="00CF1608" w:rsidP="00B122A0">
      <w:pPr>
        <w:widowControl/>
        <w:wordWrap/>
        <w:autoSpaceDE/>
        <w:autoSpaceDN/>
        <w:ind w:left="284" w:firstLine="0"/>
        <w:jc w:val="left"/>
        <w:rPr>
          <w:rFonts w:eastAsia="Malgun Gothic"/>
        </w:rPr>
      </w:pPr>
      <w:r w:rsidRPr="00CF1608">
        <w:drawing>
          <wp:inline distT="0" distB="0" distL="0" distR="0" wp14:anchorId="4475C54F" wp14:editId="493BF2B6">
            <wp:extent cx="9938655" cy="3173506"/>
            <wp:effectExtent l="0" t="0" r="5715" b="8255"/>
            <wp:docPr id="34472860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9384" cy="318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15C17" w14:textId="77777777" w:rsidR="00841B40" w:rsidRDefault="00183893" w:rsidP="00B122A0">
      <w:pPr>
        <w:widowControl/>
        <w:wordWrap/>
        <w:autoSpaceDE/>
        <w:autoSpaceDN/>
        <w:ind w:left="284" w:firstLine="0"/>
        <w:jc w:val="left"/>
      </w:pPr>
      <w:r w:rsidRPr="00183893">
        <w:lastRenderedPageBreak/>
        <w:t xml:space="preserve">  </w:t>
      </w:r>
      <w:r w:rsidR="00AD7DF1" w:rsidRPr="00AD7DF1">
        <w:drawing>
          <wp:inline distT="0" distB="0" distL="0" distR="0" wp14:anchorId="32033049" wp14:editId="0FEB4265">
            <wp:extent cx="9982200" cy="3327400"/>
            <wp:effectExtent l="0" t="0" r="0" b="0"/>
            <wp:docPr id="170202732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496A8" w14:textId="77777777" w:rsidR="00841B40" w:rsidRDefault="00841B40" w:rsidP="00B122A0">
      <w:pPr>
        <w:widowControl/>
        <w:wordWrap/>
        <w:autoSpaceDE/>
        <w:autoSpaceDN/>
        <w:ind w:left="284" w:firstLine="0"/>
        <w:jc w:val="left"/>
      </w:pPr>
    </w:p>
    <w:p w14:paraId="5368B8C4" w14:textId="03569D13" w:rsidR="002B4D37" w:rsidRPr="004B2148" w:rsidRDefault="00434373" w:rsidP="00B122A0">
      <w:pPr>
        <w:widowControl/>
        <w:wordWrap/>
        <w:autoSpaceDE/>
        <w:autoSpaceDN/>
        <w:ind w:left="284" w:firstLine="0"/>
        <w:jc w:val="left"/>
        <w:rPr>
          <w:rFonts w:eastAsia="Malgun Gothic"/>
        </w:rPr>
      </w:pPr>
      <w:r w:rsidRPr="00434373">
        <w:lastRenderedPageBreak/>
        <w:drawing>
          <wp:inline distT="0" distB="0" distL="0" distR="0" wp14:anchorId="3192A9C0" wp14:editId="158FADD9">
            <wp:extent cx="9899374" cy="2870350"/>
            <wp:effectExtent l="0" t="0" r="6985" b="0"/>
            <wp:docPr id="180711011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623" cy="287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4D37" w:rsidRPr="004B2148" w:rsidSect="00236B65">
      <w:pgSz w:w="16838" w:h="11906" w:orient="landscape" w:code="9"/>
      <w:pgMar w:top="567" w:right="397" w:bottom="142" w:left="397" w:header="720" w:footer="720" w:gutter="0"/>
      <w:pgNumType w:fmt="decimalFullWidt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7DEF0" w14:textId="77777777" w:rsidR="00236B65" w:rsidRDefault="00236B65" w:rsidP="00FD550A">
      <w:r>
        <w:separator/>
      </w:r>
    </w:p>
  </w:endnote>
  <w:endnote w:type="continuationSeparator" w:id="0">
    <w:p w14:paraId="44FE7E0A" w14:textId="77777777" w:rsidR="00236B65" w:rsidRDefault="00236B65" w:rsidP="00FD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s?O?uAe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04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D964C" w14:textId="77777777" w:rsidR="00DA14B4" w:rsidRDefault="00DA14B4">
        <w:pPr>
          <w:pStyle w:val="Footer"/>
          <w:jc w:val="right"/>
        </w:pPr>
        <w:r w:rsidRPr="006F61CE">
          <w:rPr>
            <w:rFonts w:ascii="Calibri" w:hAnsi="Calibri"/>
          </w:rPr>
          <w:fldChar w:fldCharType="begin"/>
        </w:r>
        <w:r w:rsidRPr="006F61CE">
          <w:rPr>
            <w:rFonts w:ascii="Calibri" w:hAnsi="Calibri"/>
          </w:rPr>
          <w:instrText xml:space="preserve"> PAGE   \* MERGEFORMAT </w:instrText>
        </w:r>
        <w:r w:rsidRPr="006F61CE">
          <w:rPr>
            <w:rFonts w:ascii="Calibri" w:hAnsi="Calibri"/>
          </w:rPr>
          <w:fldChar w:fldCharType="separate"/>
        </w:r>
        <w:r w:rsidRPr="006F61CE">
          <w:rPr>
            <w:rFonts w:ascii="Calibri" w:hAnsi="Calibri"/>
            <w:noProof/>
          </w:rPr>
          <w:t>2</w:t>
        </w:r>
        <w:r w:rsidRPr="006F61CE">
          <w:rPr>
            <w:rFonts w:ascii="Calibri" w:hAnsi="Calibri"/>
          </w:rPr>
          <w:fldChar w:fldCharType="end"/>
        </w:r>
      </w:p>
    </w:sdtContent>
  </w:sdt>
  <w:p w14:paraId="02EBA220" w14:textId="77777777" w:rsidR="00DA14B4" w:rsidRDefault="00DA1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B1F0A" w14:textId="77777777" w:rsidR="00236B65" w:rsidRDefault="00236B65" w:rsidP="00FD550A">
      <w:r>
        <w:separator/>
      </w:r>
    </w:p>
  </w:footnote>
  <w:footnote w:type="continuationSeparator" w:id="0">
    <w:p w14:paraId="5571975A" w14:textId="77777777" w:rsidR="00236B65" w:rsidRDefault="00236B65" w:rsidP="00FD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731FA"/>
    <w:multiLevelType w:val="hybridMultilevel"/>
    <w:tmpl w:val="0A78227C"/>
    <w:lvl w:ilvl="0" w:tplc="04090017">
      <w:start w:val="1"/>
      <w:numFmt w:val="lowerLetter"/>
      <w:lvlText w:val="%1)"/>
      <w:lvlJc w:val="left"/>
      <w:pPr>
        <w:ind w:left="1919" w:hanging="360"/>
      </w:p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62FB0868"/>
    <w:multiLevelType w:val="hybridMultilevel"/>
    <w:tmpl w:val="7C92925A"/>
    <w:lvl w:ilvl="0" w:tplc="F7ECCBC4">
      <w:start w:val="1"/>
      <w:numFmt w:val="lowerLetter"/>
      <w:lvlText w:val="%1.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C00D7"/>
    <w:multiLevelType w:val="hybridMultilevel"/>
    <w:tmpl w:val="3D30EBE0"/>
    <w:lvl w:ilvl="0" w:tplc="CF966A4E">
      <w:start w:val="1"/>
      <w:numFmt w:val="decimal"/>
      <w:pStyle w:val="TC1"/>
      <w:lvlText w:val="%1."/>
      <w:lvlJc w:val="left"/>
      <w:pPr>
        <w:ind w:left="1637" w:hanging="360"/>
      </w:pPr>
      <w:rPr>
        <w:i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35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>
      <w:start w:val="1"/>
      <w:numFmt w:val="lowerRoman"/>
      <w:lvlText w:val="%6."/>
      <w:lvlJc w:val="right"/>
      <w:pPr>
        <w:ind w:left="5237" w:hanging="180"/>
      </w:pPr>
    </w:lvl>
    <w:lvl w:ilvl="6" w:tplc="0409000F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708329468">
    <w:abstractNumId w:val="0"/>
  </w:num>
  <w:num w:numId="2" w16cid:durableId="1725445211">
    <w:abstractNumId w:val="2"/>
  </w:num>
  <w:num w:numId="3" w16cid:durableId="1684361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1A"/>
    <w:rsid w:val="00003FAA"/>
    <w:rsid w:val="0001772F"/>
    <w:rsid w:val="00057161"/>
    <w:rsid w:val="00073DD5"/>
    <w:rsid w:val="00080ADD"/>
    <w:rsid w:val="000840C4"/>
    <w:rsid w:val="000840F3"/>
    <w:rsid w:val="00087C0F"/>
    <w:rsid w:val="000A0811"/>
    <w:rsid w:val="000A6FC6"/>
    <w:rsid w:val="000A798E"/>
    <w:rsid w:val="000C50DE"/>
    <w:rsid w:val="000C72D0"/>
    <w:rsid w:val="000D67A5"/>
    <w:rsid w:val="000E73C3"/>
    <w:rsid w:val="000E7AEF"/>
    <w:rsid w:val="000F1201"/>
    <w:rsid w:val="000F1B71"/>
    <w:rsid w:val="000F3100"/>
    <w:rsid w:val="000F3642"/>
    <w:rsid w:val="000F51C3"/>
    <w:rsid w:val="000F6B58"/>
    <w:rsid w:val="0012096A"/>
    <w:rsid w:val="0012598C"/>
    <w:rsid w:val="00133805"/>
    <w:rsid w:val="00137AE8"/>
    <w:rsid w:val="0014569C"/>
    <w:rsid w:val="0014664D"/>
    <w:rsid w:val="00151F41"/>
    <w:rsid w:val="001541A6"/>
    <w:rsid w:val="0016649A"/>
    <w:rsid w:val="00181C56"/>
    <w:rsid w:val="001826B6"/>
    <w:rsid w:val="00183893"/>
    <w:rsid w:val="00197040"/>
    <w:rsid w:val="001B3F85"/>
    <w:rsid w:val="001B69DD"/>
    <w:rsid w:val="001C3186"/>
    <w:rsid w:val="001C5E5F"/>
    <w:rsid w:val="001D3979"/>
    <w:rsid w:val="001F0C49"/>
    <w:rsid w:val="001F10CE"/>
    <w:rsid w:val="00206B07"/>
    <w:rsid w:val="00215BFF"/>
    <w:rsid w:val="002168AC"/>
    <w:rsid w:val="00225F29"/>
    <w:rsid w:val="00236B65"/>
    <w:rsid w:val="00243D72"/>
    <w:rsid w:val="00247655"/>
    <w:rsid w:val="00264A38"/>
    <w:rsid w:val="00266019"/>
    <w:rsid w:val="0028316F"/>
    <w:rsid w:val="0028752C"/>
    <w:rsid w:val="002A6838"/>
    <w:rsid w:val="002B1B57"/>
    <w:rsid w:val="002B4D37"/>
    <w:rsid w:val="002B734C"/>
    <w:rsid w:val="002C0596"/>
    <w:rsid w:val="002C07B9"/>
    <w:rsid w:val="002E0FD9"/>
    <w:rsid w:val="002F7B3F"/>
    <w:rsid w:val="003000A2"/>
    <w:rsid w:val="00305F0D"/>
    <w:rsid w:val="00311876"/>
    <w:rsid w:val="00335EE8"/>
    <w:rsid w:val="0034321D"/>
    <w:rsid w:val="00343C81"/>
    <w:rsid w:val="00344828"/>
    <w:rsid w:val="00350D09"/>
    <w:rsid w:val="00355BA0"/>
    <w:rsid w:val="0035730A"/>
    <w:rsid w:val="00370ECF"/>
    <w:rsid w:val="0037242B"/>
    <w:rsid w:val="00376B03"/>
    <w:rsid w:val="00385E9F"/>
    <w:rsid w:val="003A187F"/>
    <w:rsid w:val="003A285F"/>
    <w:rsid w:val="003A318C"/>
    <w:rsid w:val="003B6063"/>
    <w:rsid w:val="003C05E5"/>
    <w:rsid w:val="003C6B3C"/>
    <w:rsid w:val="003D413A"/>
    <w:rsid w:val="003E5DA5"/>
    <w:rsid w:val="003F7D47"/>
    <w:rsid w:val="00400AED"/>
    <w:rsid w:val="00411367"/>
    <w:rsid w:val="0043285C"/>
    <w:rsid w:val="00434373"/>
    <w:rsid w:val="0044637D"/>
    <w:rsid w:val="00473695"/>
    <w:rsid w:val="00474E6F"/>
    <w:rsid w:val="004817C2"/>
    <w:rsid w:val="004A0E4B"/>
    <w:rsid w:val="004B0856"/>
    <w:rsid w:val="004B2148"/>
    <w:rsid w:val="004F4D09"/>
    <w:rsid w:val="00500DB4"/>
    <w:rsid w:val="005303D5"/>
    <w:rsid w:val="005362E7"/>
    <w:rsid w:val="0055156F"/>
    <w:rsid w:val="00567A06"/>
    <w:rsid w:val="005702A5"/>
    <w:rsid w:val="00573DCF"/>
    <w:rsid w:val="00585ECE"/>
    <w:rsid w:val="005A34C0"/>
    <w:rsid w:val="005B6219"/>
    <w:rsid w:val="005B6B75"/>
    <w:rsid w:val="005C1908"/>
    <w:rsid w:val="005E170D"/>
    <w:rsid w:val="005E6DAF"/>
    <w:rsid w:val="005F2517"/>
    <w:rsid w:val="00625CAB"/>
    <w:rsid w:val="0063315A"/>
    <w:rsid w:val="00635E39"/>
    <w:rsid w:val="006445E0"/>
    <w:rsid w:val="00645013"/>
    <w:rsid w:val="00654B0B"/>
    <w:rsid w:val="00667894"/>
    <w:rsid w:val="00676B60"/>
    <w:rsid w:val="006853E3"/>
    <w:rsid w:val="006916FC"/>
    <w:rsid w:val="006926AF"/>
    <w:rsid w:val="00694A29"/>
    <w:rsid w:val="0069730C"/>
    <w:rsid w:val="006A7D18"/>
    <w:rsid w:val="006B5375"/>
    <w:rsid w:val="006B69E6"/>
    <w:rsid w:val="006C7533"/>
    <w:rsid w:val="006E57B1"/>
    <w:rsid w:val="006E57FF"/>
    <w:rsid w:val="006F28D0"/>
    <w:rsid w:val="006F590F"/>
    <w:rsid w:val="006F60B0"/>
    <w:rsid w:val="006F61CE"/>
    <w:rsid w:val="00716610"/>
    <w:rsid w:val="00720466"/>
    <w:rsid w:val="00725E9E"/>
    <w:rsid w:val="00731E48"/>
    <w:rsid w:val="00732FE8"/>
    <w:rsid w:val="00737282"/>
    <w:rsid w:val="00737E5F"/>
    <w:rsid w:val="007409F9"/>
    <w:rsid w:val="00741473"/>
    <w:rsid w:val="007614CD"/>
    <w:rsid w:val="00767F73"/>
    <w:rsid w:val="007733AC"/>
    <w:rsid w:val="0077764E"/>
    <w:rsid w:val="00780D89"/>
    <w:rsid w:val="0078187B"/>
    <w:rsid w:val="007A36F9"/>
    <w:rsid w:val="007D0147"/>
    <w:rsid w:val="007D547D"/>
    <w:rsid w:val="007E174F"/>
    <w:rsid w:val="007E5696"/>
    <w:rsid w:val="007F2BB4"/>
    <w:rsid w:val="007F3915"/>
    <w:rsid w:val="007F3C09"/>
    <w:rsid w:val="00801CDC"/>
    <w:rsid w:val="008117B0"/>
    <w:rsid w:val="008121CD"/>
    <w:rsid w:val="0081713F"/>
    <w:rsid w:val="00826E34"/>
    <w:rsid w:val="00837C7B"/>
    <w:rsid w:val="00841B40"/>
    <w:rsid w:val="00845736"/>
    <w:rsid w:val="00846DA3"/>
    <w:rsid w:val="00847E86"/>
    <w:rsid w:val="0085034F"/>
    <w:rsid w:val="00856DA2"/>
    <w:rsid w:val="0085749C"/>
    <w:rsid w:val="00866F97"/>
    <w:rsid w:val="00880B86"/>
    <w:rsid w:val="00885871"/>
    <w:rsid w:val="00891769"/>
    <w:rsid w:val="008A45A9"/>
    <w:rsid w:val="008A7540"/>
    <w:rsid w:val="008B0EC0"/>
    <w:rsid w:val="008B1085"/>
    <w:rsid w:val="008C63FE"/>
    <w:rsid w:val="008D2003"/>
    <w:rsid w:val="008D6E38"/>
    <w:rsid w:val="008F29B0"/>
    <w:rsid w:val="00912454"/>
    <w:rsid w:val="00913B7A"/>
    <w:rsid w:val="00914F19"/>
    <w:rsid w:val="00925053"/>
    <w:rsid w:val="0094365D"/>
    <w:rsid w:val="00946E90"/>
    <w:rsid w:val="0095571F"/>
    <w:rsid w:val="00964C0A"/>
    <w:rsid w:val="00972445"/>
    <w:rsid w:val="00973683"/>
    <w:rsid w:val="0097629C"/>
    <w:rsid w:val="00985E90"/>
    <w:rsid w:val="00987D3E"/>
    <w:rsid w:val="0099059A"/>
    <w:rsid w:val="009B0C99"/>
    <w:rsid w:val="009B5150"/>
    <w:rsid w:val="009B5A1C"/>
    <w:rsid w:val="009D0DC3"/>
    <w:rsid w:val="009D1A22"/>
    <w:rsid w:val="009D33AD"/>
    <w:rsid w:val="009F5CE0"/>
    <w:rsid w:val="00A04E16"/>
    <w:rsid w:val="00A16079"/>
    <w:rsid w:val="00A203E3"/>
    <w:rsid w:val="00A47AEF"/>
    <w:rsid w:val="00A713E1"/>
    <w:rsid w:val="00A85201"/>
    <w:rsid w:val="00A96248"/>
    <w:rsid w:val="00AA2856"/>
    <w:rsid w:val="00AB2B61"/>
    <w:rsid w:val="00AB6C12"/>
    <w:rsid w:val="00AB765A"/>
    <w:rsid w:val="00AC0689"/>
    <w:rsid w:val="00AC32EE"/>
    <w:rsid w:val="00AD114C"/>
    <w:rsid w:val="00AD7DF1"/>
    <w:rsid w:val="00AF746C"/>
    <w:rsid w:val="00B044AA"/>
    <w:rsid w:val="00B075E5"/>
    <w:rsid w:val="00B107B9"/>
    <w:rsid w:val="00B11D33"/>
    <w:rsid w:val="00B122A0"/>
    <w:rsid w:val="00B164FC"/>
    <w:rsid w:val="00B315AB"/>
    <w:rsid w:val="00B33654"/>
    <w:rsid w:val="00B41B28"/>
    <w:rsid w:val="00B5210D"/>
    <w:rsid w:val="00B56675"/>
    <w:rsid w:val="00B87C7E"/>
    <w:rsid w:val="00B944C7"/>
    <w:rsid w:val="00BA747F"/>
    <w:rsid w:val="00BB1DFA"/>
    <w:rsid w:val="00BC6DA6"/>
    <w:rsid w:val="00BD116D"/>
    <w:rsid w:val="00BD78F3"/>
    <w:rsid w:val="00C35048"/>
    <w:rsid w:val="00C53579"/>
    <w:rsid w:val="00C7286A"/>
    <w:rsid w:val="00C833B4"/>
    <w:rsid w:val="00C855EE"/>
    <w:rsid w:val="00CA0AE3"/>
    <w:rsid w:val="00CA148B"/>
    <w:rsid w:val="00CA324F"/>
    <w:rsid w:val="00CA33FE"/>
    <w:rsid w:val="00CA70F7"/>
    <w:rsid w:val="00CA7C56"/>
    <w:rsid w:val="00CB2B22"/>
    <w:rsid w:val="00CD505B"/>
    <w:rsid w:val="00CD604D"/>
    <w:rsid w:val="00CE465F"/>
    <w:rsid w:val="00CE59BB"/>
    <w:rsid w:val="00CF1608"/>
    <w:rsid w:val="00D00F63"/>
    <w:rsid w:val="00D032D1"/>
    <w:rsid w:val="00D03F46"/>
    <w:rsid w:val="00D1028C"/>
    <w:rsid w:val="00D1086C"/>
    <w:rsid w:val="00D273D6"/>
    <w:rsid w:val="00D34AD6"/>
    <w:rsid w:val="00D50CA1"/>
    <w:rsid w:val="00D52610"/>
    <w:rsid w:val="00D52625"/>
    <w:rsid w:val="00D56961"/>
    <w:rsid w:val="00D7797C"/>
    <w:rsid w:val="00D90A7F"/>
    <w:rsid w:val="00D917FB"/>
    <w:rsid w:val="00DA0AF8"/>
    <w:rsid w:val="00DA14B4"/>
    <w:rsid w:val="00DA1B0F"/>
    <w:rsid w:val="00DA586E"/>
    <w:rsid w:val="00DA77C0"/>
    <w:rsid w:val="00DB63CE"/>
    <w:rsid w:val="00DC03D9"/>
    <w:rsid w:val="00DC40BC"/>
    <w:rsid w:val="00DD21AA"/>
    <w:rsid w:val="00DF3875"/>
    <w:rsid w:val="00DF44D2"/>
    <w:rsid w:val="00E04B3A"/>
    <w:rsid w:val="00E05031"/>
    <w:rsid w:val="00E141DF"/>
    <w:rsid w:val="00E14DCD"/>
    <w:rsid w:val="00E16602"/>
    <w:rsid w:val="00E21C84"/>
    <w:rsid w:val="00E23975"/>
    <w:rsid w:val="00E24B81"/>
    <w:rsid w:val="00E5356E"/>
    <w:rsid w:val="00E53E7B"/>
    <w:rsid w:val="00E7526B"/>
    <w:rsid w:val="00E85AE7"/>
    <w:rsid w:val="00E87847"/>
    <w:rsid w:val="00E96AC3"/>
    <w:rsid w:val="00EA0C0B"/>
    <w:rsid w:val="00EA0FEE"/>
    <w:rsid w:val="00EA6B87"/>
    <w:rsid w:val="00EB055F"/>
    <w:rsid w:val="00EC10ED"/>
    <w:rsid w:val="00ED004A"/>
    <w:rsid w:val="00ED0F86"/>
    <w:rsid w:val="00ED69E6"/>
    <w:rsid w:val="00ED6DEC"/>
    <w:rsid w:val="00ED74EE"/>
    <w:rsid w:val="00ED7A3F"/>
    <w:rsid w:val="00EE53D3"/>
    <w:rsid w:val="00EF0C07"/>
    <w:rsid w:val="00EF1175"/>
    <w:rsid w:val="00F0059A"/>
    <w:rsid w:val="00F01944"/>
    <w:rsid w:val="00F05A98"/>
    <w:rsid w:val="00F06D50"/>
    <w:rsid w:val="00F072BF"/>
    <w:rsid w:val="00F23CEE"/>
    <w:rsid w:val="00F262FA"/>
    <w:rsid w:val="00F307C1"/>
    <w:rsid w:val="00F30A69"/>
    <w:rsid w:val="00F356BA"/>
    <w:rsid w:val="00F40BEF"/>
    <w:rsid w:val="00F4511A"/>
    <w:rsid w:val="00F462B4"/>
    <w:rsid w:val="00F73847"/>
    <w:rsid w:val="00F863E7"/>
    <w:rsid w:val="00F875BC"/>
    <w:rsid w:val="00F9429F"/>
    <w:rsid w:val="00FA25F0"/>
    <w:rsid w:val="00FB091D"/>
    <w:rsid w:val="00FC3F87"/>
    <w:rsid w:val="00FC53DE"/>
    <w:rsid w:val="00FD18F8"/>
    <w:rsid w:val="00FD363E"/>
    <w:rsid w:val="00FD504E"/>
    <w:rsid w:val="00FD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9BA2A"/>
  <w15:docId w15:val="{24BBF2FC-D28D-4813-B992-3CEB4C64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11A"/>
    <w:pPr>
      <w:widowControl w:val="0"/>
      <w:wordWrap w:val="0"/>
      <w:autoSpaceDE w:val="0"/>
      <w:autoSpaceDN w:val="0"/>
      <w:ind w:firstLine="799"/>
      <w:jc w:val="both"/>
    </w:pPr>
    <w:rPr>
      <w:kern w:val="2"/>
      <w:sz w:val="20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11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11A"/>
    <w:rPr>
      <w:rFonts w:asciiTheme="majorHAnsi" w:eastAsiaTheme="majorEastAsia" w:hAnsiTheme="majorHAnsi" w:cstheme="majorBidi"/>
      <w:kern w:val="2"/>
      <w:sz w:val="28"/>
      <w:szCs w:val="28"/>
      <w:lang w:val="en-US" w:eastAsia="ko-KR"/>
    </w:rPr>
  </w:style>
  <w:style w:type="paragraph" w:styleId="ListParagraph">
    <w:name w:val="List Paragraph"/>
    <w:basedOn w:val="Normal"/>
    <w:uiPriority w:val="99"/>
    <w:qFormat/>
    <w:rsid w:val="00F4511A"/>
    <w:pPr>
      <w:ind w:leftChars="400" w:left="800"/>
    </w:pPr>
  </w:style>
  <w:style w:type="paragraph" w:customStyle="1" w:styleId="Default">
    <w:name w:val="Default"/>
    <w:rsid w:val="00F4511A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ko-KR"/>
    </w:rPr>
  </w:style>
  <w:style w:type="paragraph" w:customStyle="1" w:styleId="TC1">
    <w:name w:val="TC1"/>
    <w:basedOn w:val="Normal"/>
    <w:uiPriority w:val="99"/>
    <w:qFormat/>
    <w:rsid w:val="00F4511A"/>
    <w:pPr>
      <w:widowControl/>
      <w:numPr>
        <w:numId w:val="2"/>
      </w:numPr>
      <w:wordWrap/>
      <w:autoSpaceDE/>
      <w:autoSpaceDN/>
      <w:contextualSpacing/>
    </w:pPr>
    <w:rPr>
      <w:rFonts w:ascii="Times New Roman" w:eastAsia="PMingLiU" w:hAnsi="Times New Roman" w:cs="Times New Roman"/>
      <w:kern w:val="0"/>
      <w:sz w:val="21"/>
      <w:szCs w:val="21"/>
      <w:lang w:val="en-GB" w:eastAsia="en-US"/>
    </w:rPr>
  </w:style>
  <w:style w:type="paragraph" w:styleId="NoSpacing">
    <w:name w:val="No Spacing"/>
    <w:basedOn w:val="Normal"/>
    <w:uiPriority w:val="1"/>
    <w:qFormat/>
    <w:rsid w:val="00F4511A"/>
    <w:pPr>
      <w:widowControl/>
      <w:wordWrap/>
      <w:autoSpaceDE/>
      <w:autoSpaceDN/>
      <w:ind w:firstLine="0"/>
      <w:jc w:val="left"/>
    </w:pPr>
    <w:rPr>
      <w:iCs/>
      <w:kern w:val="0"/>
      <w:sz w:val="21"/>
      <w:szCs w:val="21"/>
      <w:lang w:eastAsia="zh-CN"/>
    </w:rPr>
  </w:style>
  <w:style w:type="paragraph" w:customStyle="1" w:styleId="numberpara">
    <w:name w:val="numberpara"/>
    <w:basedOn w:val="Normal"/>
    <w:rsid w:val="00E23975"/>
    <w:pPr>
      <w:widowControl/>
      <w:wordWrap/>
      <w:autoSpaceDE/>
      <w:autoSpaceDN/>
      <w:spacing w:after="240"/>
      <w:ind w:firstLine="0"/>
    </w:pPr>
    <w:rPr>
      <w:rFonts w:ascii="Arial" w:eastAsia="SimSun" w:hAnsi="Arial" w:cs="Times New Roman"/>
      <w:kern w:val="0"/>
      <w:sz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048"/>
    <w:rPr>
      <w:rFonts w:ascii="Tahoma" w:hAnsi="Tahoma" w:cs="Tahoma"/>
      <w:kern w:val="2"/>
      <w:sz w:val="16"/>
      <w:szCs w:val="16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FD55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50A"/>
    <w:rPr>
      <w:kern w:val="2"/>
      <w:sz w:val="20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FD5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50A"/>
    <w:rPr>
      <w:kern w:val="2"/>
      <w:sz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image" Target="media/image1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2023%20files\session\56th%20session\TC56%20In-kind%20contribution\in-kind%20contribution%20of%20Members-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771647484914113"/>
          <c:y val="0.11387279128708505"/>
          <c:w val="0.85702209100662208"/>
          <c:h val="0.769235250830881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Map!$B$6:$C$6</c:f>
              <c:strCache>
                <c:ptCount val="2"/>
                <c:pt idx="0">
                  <c:v>Value Assigned(USD)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Map!$D$5:$N$5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Map!$D$6:$N$6</c:f>
              <c:numCache>
                <c:formatCode>#,##0.00</c:formatCode>
                <c:ptCount val="11"/>
                <c:pt idx="0">
                  <c:v>731410</c:v>
                </c:pt>
                <c:pt idx="1">
                  <c:v>242214</c:v>
                </c:pt>
                <c:pt idx="2">
                  <c:v>612707.67999999993</c:v>
                </c:pt>
                <c:pt idx="3">
                  <c:v>1076079.6000000001</c:v>
                </c:pt>
                <c:pt idx="4" formatCode="_-* #,##0.00_-;\-* #,##0.00_-;_-* &quot;-&quot;_-;_-@_-">
                  <c:v>1120510.28</c:v>
                </c:pt>
                <c:pt idx="5" formatCode="_-* #,##0.00_-;\-* #,##0.00_-;_-* &quot;-&quot;_-;_-@_-">
                  <c:v>1472482.12</c:v>
                </c:pt>
                <c:pt idx="6" formatCode="_-* #,##0.00_-;\-* #,##0.00_-;_-* &quot;-&quot;_-;_-@_-">
                  <c:v>1695601.38</c:v>
                </c:pt>
                <c:pt idx="7" formatCode="_-* #,##0.00_-;\-* #,##0.00_-;_-* &quot;-&quot;_-;_-@_-">
                  <c:v>450864.88</c:v>
                </c:pt>
                <c:pt idx="8" formatCode="_-* #,##0.00_-;\-* #,##0.00_-;_-* &quot;-&quot;_-;_-@_-">
                  <c:v>1093595</c:v>
                </c:pt>
                <c:pt idx="9" formatCode="_-* #,##0.00_-;\-* #,##0.00_-;_-* &quot;-&quot;_-;_-@_-">
                  <c:v>1057383.31</c:v>
                </c:pt>
                <c:pt idx="10" formatCode="_-* #,##0.00_-;\-* #,##0.00_-;_-* &quot;-&quot;_-;_-@_-">
                  <c:v>1166401.4300000002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9A-497A-BC67-2A3AE5E7D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342976"/>
        <c:axId val="97344512"/>
        <c:axId val="0"/>
      </c:bar3DChart>
      <c:catAx>
        <c:axId val="9734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344512"/>
        <c:crosses val="autoZero"/>
        <c:auto val="1"/>
        <c:lblAlgn val="ctr"/>
        <c:lblOffset val="100"/>
        <c:noMultiLvlLbl val="0"/>
      </c:catAx>
      <c:valAx>
        <c:axId val="97344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342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596782545039011"/>
          <c:y val="0.91818124552612745"/>
          <c:w val="0.46806434909921973"/>
          <c:h val="8.18187544738725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1"/>
          <c:tx>
            <c:strRef>
              <c:f>Map!$B$7:$C$7</c:f>
              <c:strCache>
                <c:ptCount val="2"/>
                <c:pt idx="0">
                  <c:v>Total Unit of Man-Months</c:v>
                </c:pt>
              </c:strCache>
            </c:strRef>
          </c:tx>
          <c:spPr>
            <a:solidFill>
              <a:srgbClr val="EFABEB"/>
            </a:solidFill>
            <a:ln>
              <a:noFill/>
            </a:ln>
            <a:effectLst/>
            <a:sp3d/>
          </c:spPr>
          <c:invertIfNegative val="0"/>
          <c:cat>
            <c:numRef>
              <c:f>Map!$D$5:$N$5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Map!$D$7:$N$7</c:f>
              <c:numCache>
                <c:formatCode>#,##0.00</c:formatCode>
                <c:ptCount val="11"/>
                <c:pt idx="0">
                  <c:v>213.09</c:v>
                </c:pt>
                <c:pt idx="1">
                  <c:v>110.45</c:v>
                </c:pt>
                <c:pt idx="2">
                  <c:v>402.98</c:v>
                </c:pt>
                <c:pt idx="3">
                  <c:v>343.99</c:v>
                </c:pt>
                <c:pt idx="4" formatCode="General">
                  <c:v>252.59000000000003</c:v>
                </c:pt>
                <c:pt idx="5" formatCode="0.00">
                  <c:v>337.36</c:v>
                </c:pt>
                <c:pt idx="6" formatCode="0.00">
                  <c:v>371.03999999999996</c:v>
                </c:pt>
                <c:pt idx="7" formatCode="0.00">
                  <c:v>233.66</c:v>
                </c:pt>
                <c:pt idx="8" formatCode="0.00">
                  <c:v>308.13</c:v>
                </c:pt>
                <c:pt idx="9" formatCode="0.00">
                  <c:v>327.33999999999997</c:v>
                </c:pt>
                <c:pt idx="10" formatCode="0.00">
                  <c:v>260.7484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1C-4D4C-9797-75FD2F3891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232128"/>
        <c:axId val="115250304"/>
        <c:axId val="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Map!$B$6:$C$6</c15:sqref>
                        </c15:formulaRef>
                      </c:ext>
                    </c:extLst>
                    <c:strCache>
                      <c:ptCount val="2"/>
                      <c:pt idx="0">
                        <c:v>Value Assigned(USD)</c:v>
                      </c:pt>
                    </c:strCache>
                  </c:strRef>
                </c:tx>
                <c:spPr>
                  <a:solidFill>
                    <a:schemeClr val="accent2">
                      <a:tint val="77000"/>
                    </a:schemeClr>
                  </a:solidFill>
                  <a:ln>
                    <a:noFill/>
                  </a:ln>
                  <a:effectLst/>
                  <a:sp3d>
                    <a:contourClr>
                      <a:schemeClr val="accent1"/>
                    </a:contourClr>
                  </a:sp3d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Map!$D$5:$N$5</c15:sqref>
                        </c15:formulaRef>
                      </c:ext>
                    </c:extLst>
                    <c:numCache>
                      <c:formatCode>General</c:formatCode>
                      <c:ptCount val="11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  <c:pt idx="10">
                        <c:v>2023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Map!$D$6:$N$6</c15:sqref>
                        </c15:formulaRef>
                      </c:ext>
                    </c:extLst>
                    <c:numCache>
                      <c:formatCode>#,##0.00</c:formatCode>
                      <c:ptCount val="11"/>
                      <c:pt idx="0">
                        <c:v>731410</c:v>
                      </c:pt>
                      <c:pt idx="1">
                        <c:v>242214</c:v>
                      </c:pt>
                      <c:pt idx="2">
                        <c:v>612707.67999999993</c:v>
                      </c:pt>
                      <c:pt idx="3">
                        <c:v>1076079.6000000001</c:v>
                      </c:pt>
                      <c:pt idx="4" formatCode="_-* #,##0.00_-;\-* #,##0.00_-;_-* &quot;-&quot;_-;_-@_-">
                        <c:v>1120510.28</c:v>
                      </c:pt>
                      <c:pt idx="5" formatCode="_-* #,##0.00_-;\-* #,##0.00_-;_-* &quot;-&quot;_-;_-@_-">
                        <c:v>1472482.12</c:v>
                      </c:pt>
                      <c:pt idx="6" formatCode="_-* #,##0.00_-;\-* #,##0.00_-;_-* &quot;-&quot;_-;_-@_-">
                        <c:v>1695601.38</c:v>
                      </c:pt>
                      <c:pt idx="7" formatCode="_-* #,##0.00_-;\-* #,##0.00_-;_-* &quot;-&quot;_-;_-@_-">
                        <c:v>450864.88</c:v>
                      </c:pt>
                      <c:pt idx="8" formatCode="_-* #,##0.00_-;\-* #,##0.00_-;_-* &quot;-&quot;_-;_-@_-">
                        <c:v>1093595</c:v>
                      </c:pt>
                      <c:pt idx="9" formatCode="_-* #,##0.00_-;\-* #,##0.00_-;_-* &quot;-&quot;_-;_-@_-">
                        <c:v>1057383.31</c:v>
                      </c:pt>
                      <c:pt idx="10" formatCode="_-* #,##0.00_-;\-* #,##0.00_-;_-* &quot;-&quot;_-;_-@_-">
                        <c:v>1166401.4300000002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A81C-4D4C-9797-75FD2F3891FE}"/>
                  </c:ext>
                </c:extLst>
              </c15:ser>
            </c15:filteredBarSeries>
          </c:ext>
        </c:extLst>
      </c:bar3DChart>
      <c:catAx>
        <c:axId val="115232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250304"/>
        <c:crosses val="autoZero"/>
        <c:auto val="1"/>
        <c:lblAlgn val="ctr"/>
        <c:lblOffset val="100"/>
        <c:noMultiLvlLbl val="0"/>
      </c:catAx>
      <c:valAx>
        <c:axId val="115250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232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8291E49-CF38-422D-8088-003C5509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Typhoon Committee Secretariat</cp:lastModifiedBy>
  <cp:revision>8</cp:revision>
  <cp:lastPrinted>2024-02-05T02:37:00Z</cp:lastPrinted>
  <dcterms:created xsi:type="dcterms:W3CDTF">2024-02-05T02:30:00Z</dcterms:created>
  <dcterms:modified xsi:type="dcterms:W3CDTF">2024-02-05T02:43:00Z</dcterms:modified>
</cp:coreProperties>
</file>